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C002E" w:rsidRPr="005C002E" w:rsidRDefault="005C002E" w:rsidP="005C002E">
      <w:pPr>
        <w:shd w:val="clear" w:color="auto" w:fill="FFFFFF"/>
        <w:spacing w:after="180" w:line="360" w:lineRule="atLeast"/>
        <w:rPr>
          <w:rFonts w:ascii="Arial" w:eastAsia="Times New Roman" w:hAnsi="Arial" w:cs="Arial"/>
          <w:color w:val="666666"/>
          <w:sz w:val="30"/>
          <w:szCs w:val="30"/>
        </w:rPr>
      </w:pPr>
      <w:r w:rsidRPr="005C002E">
        <w:rPr>
          <w:rFonts w:ascii="Arial" w:eastAsia="Times New Roman" w:hAnsi="Arial" w:cs="Arial"/>
          <w:color w:val="666666"/>
          <w:sz w:val="30"/>
          <w:szCs w:val="30"/>
        </w:rPr>
        <w:fldChar w:fldCharType="begin"/>
      </w:r>
      <w:r w:rsidRPr="005C002E">
        <w:rPr>
          <w:rFonts w:ascii="Arial" w:eastAsia="Times New Roman" w:hAnsi="Arial" w:cs="Arial"/>
          <w:color w:val="666666"/>
          <w:sz w:val="30"/>
          <w:szCs w:val="30"/>
        </w:rPr>
        <w:instrText xml:space="preserve"> HYPERLINK "http://tngenweb.org/washington/" \o "Welcome to Washington County TNGenWeb" </w:instrText>
      </w:r>
      <w:r w:rsidRPr="005C002E">
        <w:rPr>
          <w:rFonts w:ascii="Arial" w:eastAsia="Times New Roman" w:hAnsi="Arial" w:cs="Arial"/>
          <w:color w:val="666666"/>
          <w:sz w:val="30"/>
          <w:szCs w:val="30"/>
        </w:rPr>
        <w:fldChar w:fldCharType="separate"/>
      </w:r>
      <w:r w:rsidRPr="005C002E">
        <w:rPr>
          <w:rFonts w:ascii="Arial" w:eastAsia="Times New Roman" w:hAnsi="Arial" w:cs="Arial"/>
          <w:b/>
          <w:bCs/>
          <w:color w:val="000000"/>
          <w:sz w:val="30"/>
          <w:szCs w:val="30"/>
        </w:rPr>
        <w:t xml:space="preserve">Welcome to Washington County </w:t>
      </w:r>
      <w:proofErr w:type="spellStart"/>
      <w:r w:rsidRPr="005C002E">
        <w:rPr>
          <w:rFonts w:ascii="Arial" w:eastAsia="Times New Roman" w:hAnsi="Arial" w:cs="Arial"/>
          <w:b/>
          <w:bCs/>
          <w:color w:val="000000"/>
          <w:sz w:val="30"/>
          <w:szCs w:val="30"/>
        </w:rPr>
        <w:t>TNGenWeb</w:t>
      </w:r>
      <w:proofErr w:type="spellEnd"/>
      <w:r w:rsidRPr="005C002E">
        <w:rPr>
          <w:rFonts w:ascii="Arial" w:eastAsia="Times New Roman" w:hAnsi="Arial" w:cs="Arial"/>
          <w:color w:val="666666"/>
          <w:sz w:val="30"/>
          <w:szCs w:val="30"/>
        </w:rPr>
        <w:fldChar w:fldCharType="end"/>
      </w:r>
      <w:r w:rsidRPr="005C002E">
        <w:rPr>
          <w:rFonts w:ascii="Arial" w:eastAsia="Times New Roman" w:hAnsi="Arial" w:cs="Arial"/>
          <w:color w:val="666666"/>
          <w:sz w:val="30"/>
          <w:szCs w:val="30"/>
        </w:rPr>
        <w:t xml:space="preserve"> </w:t>
      </w:r>
    </w:p>
    <w:p w:rsidR="005C002E" w:rsidRPr="005C002E" w:rsidRDefault="005C002E" w:rsidP="005C002E">
      <w:pPr>
        <w:shd w:val="clear" w:color="auto" w:fill="FFFFFF"/>
        <w:spacing w:after="180" w:line="180" w:lineRule="atLeast"/>
        <w:rPr>
          <w:rFonts w:ascii="Verdana" w:eastAsia="Times New Roman" w:hAnsi="Verdana" w:cs="Times New Roman"/>
          <w:i/>
          <w:iCs/>
          <w:color w:val="666666"/>
          <w:sz w:val="10"/>
          <w:szCs w:val="10"/>
        </w:rPr>
      </w:pPr>
      <w:r w:rsidRPr="005C002E">
        <w:rPr>
          <w:rFonts w:ascii="Verdana" w:eastAsia="Times New Roman" w:hAnsi="Verdana" w:cs="Times New Roman"/>
          <w:i/>
          <w:iCs/>
          <w:color w:val="666666"/>
          <w:sz w:val="10"/>
          <w:szCs w:val="10"/>
        </w:rPr>
        <w:t>Genealogy, History, Washington County, Tennessee</w:t>
      </w:r>
    </w:p>
    <w:p w:rsidR="005C002E" w:rsidRPr="005C002E" w:rsidRDefault="005C002E" w:rsidP="005C002E">
      <w:pPr>
        <w:shd w:val="clear" w:color="auto" w:fill="FFFFFF"/>
        <w:spacing w:after="0" w:line="180" w:lineRule="atLeast"/>
        <w:rPr>
          <w:rFonts w:ascii="Verdana" w:eastAsia="Times New Roman" w:hAnsi="Verdana" w:cs="Times New Roman"/>
          <w:color w:val="666666"/>
          <w:sz w:val="10"/>
          <w:szCs w:val="10"/>
        </w:rPr>
      </w:pPr>
      <w:r>
        <w:rPr>
          <w:rFonts w:ascii="Verdana" w:eastAsia="Times New Roman" w:hAnsi="Verdana" w:cs="Times New Roman"/>
          <w:noProof/>
          <w:color w:val="666666"/>
          <w:sz w:val="10"/>
          <w:szCs w:val="10"/>
        </w:rPr>
        <w:drawing>
          <wp:inline distT="0" distB="0" distL="0" distR="0">
            <wp:extent cx="8953500" cy="1885950"/>
            <wp:effectExtent l="19050" t="0" r="0" b="0"/>
            <wp:docPr id="1" name="Picture 1" descr="http://tngenweb.org/washington2/files/2013/01/boo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ngenweb.org/washington2/files/2013/01/book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02E" w:rsidRPr="005C002E" w:rsidRDefault="00706941" w:rsidP="005C002E">
      <w:pPr>
        <w:shd w:val="clear" w:color="auto" w:fill="000000"/>
        <w:spacing w:after="0" w:line="180" w:lineRule="atLeast"/>
        <w:rPr>
          <w:rFonts w:ascii="Verdana" w:eastAsia="Times New Roman" w:hAnsi="Verdana" w:cs="Times New Roman"/>
          <w:color w:val="666666"/>
          <w:sz w:val="10"/>
          <w:szCs w:val="10"/>
        </w:rPr>
      </w:pPr>
      <w:hyperlink r:id="rId6" w:anchor="content" w:tooltip="Skip to content" w:history="1">
        <w:r w:rsidR="005C002E" w:rsidRPr="005C002E">
          <w:rPr>
            <w:rFonts w:ascii="Verdana" w:eastAsia="Times New Roman" w:hAnsi="Verdana" w:cs="Times New Roman"/>
            <w:color w:val="AAAAAA"/>
            <w:sz w:val="10"/>
            <w:szCs w:val="10"/>
          </w:rPr>
          <w:t>Skip to content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7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Home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8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About the County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9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County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History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0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Century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Farms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1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FAQ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2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Historical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Markers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3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Historical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Sites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14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Research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 xml:space="preserve"> Aids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5" w:history="1"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Communities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6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Genealogy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&amp; Historical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Societies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7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Folk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Medicine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Lexicon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8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Family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Assn, Newsletters &amp; Web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Sites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19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Funeral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Homes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0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Goodspeed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Index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1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Libraries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and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Archives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2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Local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Genealogy &amp; History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Books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3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Lookup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Volunteers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4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Newspapers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5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Tennessee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Counties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Formation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26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Records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 xml:space="preserve"> &amp; Data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7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Baptismal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Records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8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Cemeteries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29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Churches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0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Deeds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1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Marriage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Records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Index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2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Military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Index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3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Mills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4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Miscellaneous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Records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5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Obituaries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6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Schools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7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Southern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Claims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Commission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8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VA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Records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Index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39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Wills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&amp; Estate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Index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40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Queries</w:t>
        </w:r>
        <w:proofErr w:type="spellEnd"/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41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Links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42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Our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Neighbors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43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Our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Friends</w:t>
        </w:r>
      </w:hyperlink>
    </w:p>
    <w:p w:rsidR="005C002E" w:rsidRPr="005C002E" w:rsidRDefault="00706941" w:rsidP="005C002E">
      <w:pPr>
        <w:numPr>
          <w:ilvl w:val="1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vanish/>
          <w:color w:val="666666"/>
          <w:sz w:val="13"/>
          <w:szCs w:val="13"/>
        </w:rPr>
      </w:pPr>
      <w:hyperlink r:id="rId44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Washington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 xml:space="preserve"> Co. E-mail </w:t>
        </w:r>
        <w:proofErr w:type="spellStart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  <w:shd w:val="clear" w:color="auto" w:fill="333333"/>
          </w:rPr>
          <w:t>List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45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Surname</w:t>
        </w:r>
        <w:proofErr w:type="spellEnd"/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 xml:space="preserve"> Registry</w:t>
        </w:r>
      </w:hyperlink>
    </w:p>
    <w:p w:rsidR="005C002E" w:rsidRPr="005C002E" w:rsidRDefault="00706941" w:rsidP="005C002E">
      <w:pPr>
        <w:numPr>
          <w:ilvl w:val="0"/>
          <w:numId w:val="1"/>
        </w:numPr>
        <w:shd w:val="clear" w:color="auto" w:fill="000000"/>
        <w:spacing w:before="100" w:beforeAutospacing="1" w:after="100" w:afterAutospacing="1" w:line="180" w:lineRule="atLeast"/>
        <w:ind w:left="120"/>
        <w:rPr>
          <w:rFonts w:ascii="Arial" w:eastAsia="Times New Roman" w:hAnsi="Arial" w:cs="Arial"/>
          <w:color w:val="666666"/>
          <w:sz w:val="13"/>
          <w:szCs w:val="13"/>
        </w:rPr>
      </w:pPr>
      <w:hyperlink r:id="rId46" w:history="1">
        <w:r w:rsidR="005C002E" w:rsidRPr="005C002E">
          <w:rPr>
            <w:rFonts w:ascii="Arial" w:eastAsia="Times New Roman" w:hAnsi="Arial" w:cs="Arial"/>
            <w:color w:val="AAAAAA"/>
            <w:sz w:val="13"/>
            <w:szCs w:val="13"/>
          </w:rPr>
          <w:t>What’s New</w:t>
        </w:r>
      </w:hyperlink>
    </w:p>
    <w:p w:rsidR="005C002E" w:rsidRPr="005C002E" w:rsidRDefault="005C002E" w:rsidP="005C002E">
      <w:pPr>
        <w:shd w:val="clear" w:color="auto" w:fill="FFFFFF"/>
        <w:spacing w:after="0" w:line="312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</w:rPr>
      </w:pPr>
      <w:r w:rsidRPr="005C002E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</w:rPr>
        <w:t>Col. Samuel Bayless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b/>
          <w:bCs/>
          <w:color w:val="0000FF"/>
          <w:sz w:val="36"/>
        </w:rPr>
        <w:t>East Tennessee Drafted Militia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b/>
          <w:bCs/>
          <w:color w:val="0000FF"/>
          <w:sz w:val="16"/>
        </w:rPr>
        <w:t xml:space="preserve">Colonel Samuel </w:t>
      </w:r>
      <w:bookmarkStart w:id="1" w:name="Bayless"/>
      <w:bookmarkEnd w:id="1"/>
      <w:r w:rsidRPr="005C002E">
        <w:rPr>
          <w:rFonts w:ascii="Verdana" w:eastAsia="Times New Roman" w:hAnsi="Verdana" w:cs="Times New Roman"/>
          <w:b/>
          <w:bCs/>
          <w:color w:val="0000FF"/>
          <w:sz w:val="16"/>
        </w:rPr>
        <w:t>Bayless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Waddle, Captain Jonathan; CPT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Boatright</w:t>
      </w:r>
      <w:proofErr w:type="spellEnd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, William; 1LT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Brock, George; 2LT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Goodin</w:t>
      </w:r>
      <w:proofErr w:type="spellEnd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, Lawson; 3LT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Hopson, James; ESN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Grisham, Thomas; SGT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Hunt, </w:t>
      </w:r>
      <w:proofErr w:type="gramStart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Smith ;</w:t>
      </w:r>
      <w:proofErr w:type="gramEnd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 SGT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Job, Enoch ; SGT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Little, Isaac ; SGT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Brown, Thomas; SGT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Conkin</w:t>
      </w:r>
      <w:proofErr w:type="spellEnd"/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, John 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Ford, Thomas 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Nelson, Moses 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Starnes, Jacob 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Hair, Isaac 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>Bean, David; CPL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5C002E">
        <w:rPr>
          <w:rFonts w:ascii="Verdana" w:eastAsia="Times New Roman" w:hAnsi="Verdana" w:cs="Times New Roman"/>
          <w:b/>
          <w:bCs/>
          <w:color w:val="000000"/>
          <w:sz w:val="16"/>
        </w:rPr>
        <w:t xml:space="preserve">Carroll, Henry; Drummer, 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prom to Drum Major 16 November 1814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lastRenderedPageBreak/>
        <w:t>Bayles George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Bayles, Hezekiah; prom to Quartermaster SGT 15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Bell, John B.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Blakely,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Boring,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Bowling (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Bolling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), Phillip; prom 24 December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Brick______,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Briles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, Michael;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Briles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Brown, David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Brown, John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Brown, Joshua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Brown, William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Capp, John;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subst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for Thomas Ramsey 13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Carson, Moses; driving his own wagon until 20 January 1815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Chapman, Robert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Chapman, Samuel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Clayton, Daniel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Clingham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George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Cofman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,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Conrod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Cofman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Jacob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Courtney,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Daniel, Zachariah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Davison (Davis), Thomas; artificer 10 February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Donworth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, Thomas;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Doser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Dunkin, Andrew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Dunkin, James;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Faubush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Andrew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Finch, Thomas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Floid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Isaac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Ford,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Ezekial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Fulkerson, Abram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Garland, Joshua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Garland, Joseph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Good, David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Graham, Charles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Grisson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(Grayson), Prior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Hampton, Jesse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Hampton, Robert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Helms, Henry; prom 13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Hite, Jacob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Hummins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Thomas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Hunley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,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Lankston</w:t>
      </w:r>
      <w:proofErr w:type="spellEnd"/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Isles, William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Jackson, William;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King, Billy F.; d in service 25 April 1815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Kirland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Joseph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Lafollet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Jeremiah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Layman,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Amassa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Layman, Joseph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Little, Jacob; d in service 10 April 1815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Lott, John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McCracken, Robert;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McCray, Phillip;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subst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15 November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McClure, Robert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McGee, George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McGinnis, John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Mathis, Thomas;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enl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10 December 1814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Messer, Joseph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Milom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Edward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Milom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Robert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Mitchell, John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Mitchell,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Murry, John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Nelson,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 xml:space="preserve">Norris,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Carland</w:t>
      </w:r>
      <w:proofErr w:type="spellEnd"/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Odle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Reuben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Painter, Jacob P.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Painter, William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Price, Thomas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Sands, Isaac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Shanks, Moses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Shields, Zachariah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Stansberry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Elijah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Tilson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, Joseph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Tilson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, Thomas; </w:t>
      </w: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disch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18 November 1814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Watts, Adam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White, David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Winkle, Abraham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Willet Francis; driving his own wagon during the tour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Williams, Samuel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Wolf, Joseph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Yeager, Daniel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proofErr w:type="spellStart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>Bobb</w:t>
      </w:r>
      <w:proofErr w:type="spellEnd"/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t xml:space="preserve"> – servant of Colonel Bayless</w:t>
      </w:r>
      <w:r w:rsidRPr="005C002E">
        <w:rPr>
          <w:rFonts w:ascii="Verdana" w:eastAsia="Times New Roman" w:hAnsi="Verdana" w:cs="Times New Roman"/>
          <w:color w:val="000000"/>
          <w:sz w:val="16"/>
          <w:szCs w:val="16"/>
        </w:rPr>
        <w:br/>
        <w:t>Edward – servant of Major William C. Roadman</w:t>
      </w:r>
    </w:p>
    <w:p w:rsidR="005C002E" w:rsidRPr="005C002E" w:rsidRDefault="005C002E" w:rsidP="005C002E">
      <w:pPr>
        <w:shd w:val="clear" w:color="auto" w:fill="FFFFFF"/>
        <w:spacing w:before="100" w:beforeAutospacing="1" w:after="240" w:line="240" w:lineRule="atLeast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5C002E">
        <w:rPr>
          <w:rFonts w:ascii="Verdana" w:eastAsia="Times New Roman" w:hAnsi="Verdana" w:cs="Times New Roman"/>
          <w:color w:val="000000"/>
          <w:szCs w:val="24"/>
        </w:rPr>
        <w:t xml:space="preserve">Abstracted with permission from </w:t>
      </w:r>
      <w:r w:rsidRPr="005C002E">
        <w:rPr>
          <w:rFonts w:ascii="Verdana" w:eastAsia="Times New Roman" w:hAnsi="Verdana" w:cs="Times New Roman"/>
          <w:i/>
          <w:iCs/>
          <w:color w:val="000000"/>
          <w:szCs w:val="24"/>
        </w:rPr>
        <w:t>History of Washington County Tennessee, 1988</w:t>
      </w:r>
      <w:r w:rsidRPr="005C002E">
        <w:rPr>
          <w:rFonts w:ascii="Verdana" w:eastAsia="Times New Roman" w:hAnsi="Verdana" w:cs="Times New Roman"/>
          <w:color w:val="000000"/>
          <w:szCs w:val="24"/>
        </w:rPr>
        <w:t xml:space="preserve"> by The </w:t>
      </w:r>
      <w:proofErr w:type="spellStart"/>
      <w:r w:rsidRPr="005C002E">
        <w:rPr>
          <w:rFonts w:ascii="Verdana" w:eastAsia="Times New Roman" w:hAnsi="Verdana" w:cs="Times New Roman"/>
          <w:color w:val="000000"/>
          <w:szCs w:val="24"/>
        </w:rPr>
        <w:t>Watauaga</w:t>
      </w:r>
      <w:proofErr w:type="spellEnd"/>
      <w:r w:rsidRPr="005C002E">
        <w:rPr>
          <w:rFonts w:ascii="Verdana" w:eastAsia="Times New Roman" w:hAnsi="Verdana" w:cs="Times New Roman"/>
          <w:color w:val="000000"/>
          <w:szCs w:val="24"/>
        </w:rPr>
        <w:t xml:space="preserve"> Association of Genealogist, PO Box 117, Johnson City, TN 37605-0117.</w:t>
      </w:r>
    </w:p>
    <w:p w:rsidR="005C002E" w:rsidRPr="005C002E" w:rsidRDefault="00706941" w:rsidP="005C002E">
      <w:pPr>
        <w:shd w:val="clear" w:color="auto" w:fill="FFFFFF"/>
        <w:spacing w:after="0" w:line="180" w:lineRule="atLeast"/>
        <w:rPr>
          <w:rFonts w:ascii="Arial" w:eastAsia="Times New Roman" w:hAnsi="Arial" w:cs="Arial"/>
          <w:b/>
          <w:bCs/>
          <w:color w:val="666666"/>
          <w:sz w:val="14"/>
          <w:szCs w:val="14"/>
        </w:rPr>
      </w:pPr>
      <w:hyperlink r:id="rId47" w:tooltip="Welcome to Washington County TNGenWeb" w:history="1">
        <w:r w:rsidR="005C002E" w:rsidRPr="005C002E">
          <w:rPr>
            <w:rFonts w:ascii="Arial" w:eastAsia="Times New Roman" w:hAnsi="Arial" w:cs="Arial"/>
            <w:b/>
            <w:bCs/>
            <w:color w:val="000000"/>
            <w:sz w:val="14"/>
            <w:szCs w:val="14"/>
          </w:rPr>
          <w:t xml:space="preserve">Welcome to Washington County </w:t>
        </w:r>
        <w:proofErr w:type="spellStart"/>
        <w:r w:rsidR="005C002E" w:rsidRPr="005C002E">
          <w:rPr>
            <w:rFonts w:ascii="Arial" w:eastAsia="Times New Roman" w:hAnsi="Arial" w:cs="Arial"/>
            <w:b/>
            <w:bCs/>
            <w:color w:val="000000"/>
            <w:sz w:val="14"/>
            <w:szCs w:val="14"/>
          </w:rPr>
          <w:t>TNGenWeb</w:t>
        </w:r>
        <w:proofErr w:type="spellEnd"/>
        <w:r w:rsidR="005C002E" w:rsidRPr="005C002E">
          <w:rPr>
            <w:rFonts w:ascii="Arial" w:eastAsia="Times New Roman" w:hAnsi="Arial" w:cs="Arial"/>
            <w:b/>
            <w:bCs/>
            <w:color w:val="000000"/>
            <w:sz w:val="14"/>
            <w:szCs w:val="14"/>
          </w:rPr>
          <w:t xml:space="preserve"> </w:t>
        </w:r>
      </w:hyperlink>
    </w:p>
    <w:p w:rsidR="005C002E" w:rsidRPr="005C002E" w:rsidRDefault="00706941" w:rsidP="005C002E">
      <w:pPr>
        <w:shd w:val="clear" w:color="auto" w:fill="FFFFFF"/>
        <w:spacing w:line="180" w:lineRule="atLeast"/>
        <w:rPr>
          <w:rFonts w:ascii="Verdana" w:eastAsia="Times New Roman" w:hAnsi="Verdana" w:cs="Times New Roman"/>
          <w:i/>
          <w:iCs/>
          <w:color w:val="666666"/>
          <w:sz w:val="10"/>
          <w:szCs w:val="10"/>
        </w:rPr>
      </w:pPr>
      <w:hyperlink r:id="rId48" w:tooltip="Semantic Personal Publishing Platform" w:history="1">
        <w:r w:rsidR="005C002E" w:rsidRPr="005C002E">
          <w:rPr>
            <w:rFonts w:ascii="Verdana" w:eastAsia="Times New Roman" w:hAnsi="Verdana" w:cs="Times New Roman"/>
            <w:i/>
            <w:iCs/>
            <w:color w:val="666666"/>
            <w:sz w:val="10"/>
            <w:szCs w:val="10"/>
          </w:rPr>
          <w:t>Proudly powered by WordPress.</w:t>
        </w:r>
      </w:hyperlink>
      <w:r w:rsidR="005C002E" w:rsidRPr="005C002E">
        <w:rPr>
          <w:rFonts w:ascii="Verdana" w:eastAsia="Times New Roman" w:hAnsi="Verdana" w:cs="Times New Roman"/>
          <w:i/>
          <w:iCs/>
          <w:color w:val="666666"/>
          <w:sz w:val="10"/>
          <w:szCs w:val="10"/>
        </w:rPr>
        <w:t xml:space="preserve"> </w:t>
      </w:r>
    </w:p>
    <w:p w:rsidR="00DC1C46" w:rsidRDefault="005C002E" w:rsidP="005C002E">
      <w:r>
        <w:rPr>
          <w:rFonts w:ascii="Verdana" w:eastAsia="Times New Roman" w:hAnsi="Verdana" w:cs="Times New Roman"/>
          <w:noProof/>
          <w:color w:val="666666"/>
          <w:sz w:val="10"/>
          <w:szCs w:val="10"/>
        </w:rPr>
        <w:drawing>
          <wp:inline distT="0" distB="0" distL="0" distR="0">
            <wp:extent cx="57150" cy="44450"/>
            <wp:effectExtent l="19050" t="0" r="0" b="0"/>
            <wp:docPr id="13" name="wpstats" descr="http://stats.wordpress.com/g.gif?host=tngenweb.org&amp;rand=0.5804700861990477&amp;v=ext&amp;j=1%3A2.5&amp;blog=47634746&amp;post=3323&amp;tz=-4&amp;ref=http%3A//tngenweb.org/washington/records-data/washington-county-military-index/war-of-181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stats" descr="http://stats.wordpress.com/g.gif?host=tngenweb.org&amp;rand=0.5804700861990477&amp;v=ext&amp;j=1%3A2.5&amp;blog=47634746&amp;post=3323&amp;tz=-4&amp;ref=http%3A//tngenweb.org/washington/records-data/washington-county-military-index/war-of-1812/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4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90042"/>
    <w:multiLevelType w:val="multilevel"/>
    <w:tmpl w:val="60DE7C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C002E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239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002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6941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4C805-74FB-44B5-8D02-EEF4E0A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5C002E"/>
    <w:rPr>
      <w:i/>
      <w:iCs/>
    </w:rPr>
  </w:style>
  <w:style w:type="character" w:styleId="Strong">
    <w:name w:val="Strong"/>
    <w:basedOn w:val="DefaultParagraphFont"/>
    <w:uiPriority w:val="22"/>
    <w:qFormat/>
    <w:rsid w:val="005C00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7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00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703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7274">
                          <w:marLeft w:val="0"/>
                          <w:marRight w:val="0"/>
                          <w:marTop w:val="15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5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1749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506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447">
                  <w:marLeft w:val="0"/>
                  <w:marRight w:val="-24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6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27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41658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4281">
                  <w:marLeft w:val="0"/>
                  <w:marRight w:val="0"/>
                  <w:marTop w:val="0"/>
                  <w:marBottom w:val="0"/>
                  <w:divBdr>
                    <w:top w:val="single" w:sz="18" w:space="9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ngenweb.org/washington/about-the-county/historical-sites/" TargetMode="External"/><Relationship Id="rId18" Type="http://schemas.openxmlformats.org/officeDocument/2006/relationships/hyperlink" Target="http://tngenweb.org/washington/research-aids/family-associations-newsletters-web-sites/" TargetMode="External"/><Relationship Id="rId26" Type="http://schemas.openxmlformats.org/officeDocument/2006/relationships/hyperlink" Target="http://tngenweb.org/washington/records-data/" TargetMode="External"/><Relationship Id="rId39" Type="http://schemas.openxmlformats.org/officeDocument/2006/relationships/hyperlink" Target="http://tngenweb.org/washington/records-data/index-to-wills-and-inventori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ngenweb.org/washington/research-aids/libraries-archives-museums/" TargetMode="External"/><Relationship Id="rId34" Type="http://schemas.openxmlformats.org/officeDocument/2006/relationships/hyperlink" Target="http://tngenweb.org/washington/records-data/miscellaneous-records/" TargetMode="External"/><Relationship Id="rId42" Type="http://schemas.openxmlformats.org/officeDocument/2006/relationships/hyperlink" Target="http://tngenweb.org/washington/links-2/northeast-tennessee-neighbors/" TargetMode="External"/><Relationship Id="rId47" Type="http://schemas.openxmlformats.org/officeDocument/2006/relationships/hyperlink" Target="http://tngenweb.org/washington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tngenweb.org/washington/" TargetMode="External"/><Relationship Id="rId12" Type="http://schemas.openxmlformats.org/officeDocument/2006/relationships/hyperlink" Target="http://tngenweb.org/washington/about-the-county/historical-markers-in-washington-county/" TargetMode="External"/><Relationship Id="rId17" Type="http://schemas.openxmlformats.org/officeDocument/2006/relationships/hyperlink" Target="http://tngenweb.org/washington/research-aids/folk-medicine-lexicon-2/" TargetMode="External"/><Relationship Id="rId25" Type="http://schemas.openxmlformats.org/officeDocument/2006/relationships/hyperlink" Target="http://tngenweb.org/washington/research-aids/tennessee-counties-formation/" TargetMode="External"/><Relationship Id="rId33" Type="http://schemas.openxmlformats.org/officeDocument/2006/relationships/hyperlink" Target="http://tngenweb.org/washington/records-data/mills-of-washington-county/" TargetMode="External"/><Relationship Id="rId38" Type="http://schemas.openxmlformats.org/officeDocument/2006/relationships/hyperlink" Target="http://tngenweb.org/washington/records-data/va-records-index/" TargetMode="External"/><Relationship Id="rId46" Type="http://schemas.openxmlformats.org/officeDocument/2006/relationships/hyperlink" Target="http://tngenweb.org/washington/whats-new/" TargetMode="External"/><Relationship Id="rId2" Type="http://schemas.openxmlformats.org/officeDocument/2006/relationships/styles" Target="styles.xml"/><Relationship Id="rId16" Type="http://schemas.openxmlformats.org/officeDocument/2006/relationships/hyperlink" Target="http://tngenweb.org/washington/research-aids/genealogy-historical-societies/" TargetMode="External"/><Relationship Id="rId20" Type="http://schemas.openxmlformats.org/officeDocument/2006/relationships/hyperlink" Target="http://tngenweb.org/washington/research-aids/goodspeeds-biographical-sketches/" TargetMode="External"/><Relationship Id="rId29" Type="http://schemas.openxmlformats.org/officeDocument/2006/relationships/hyperlink" Target="http://tngenweb.org/washington/records-data/churches-of-washington-county/" TargetMode="External"/><Relationship Id="rId41" Type="http://schemas.openxmlformats.org/officeDocument/2006/relationships/hyperlink" Target="http://tngenweb.org/washington/links-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ngenweb.org/washington/records-data/washington-county-military-index/war-of-1812/col-samuel-bayless/" TargetMode="External"/><Relationship Id="rId11" Type="http://schemas.openxmlformats.org/officeDocument/2006/relationships/hyperlink" Target="http://tngenweb.org/washington/about-the-county/frequently-asked-questions/" TargetMode="External"/><Relationship Id="rId24" Type="http://schemas.openxmlformats.org/officeDocument/2006/relationships/hyperlink" Target="http://tngenweb.org/washington/research-aids/newspapers-in-washington-county/" TargetMode="External"/><Relationship Id="rId32" Type="http://schemas.openxmlformats.org/officeDocument/2006/relationships/hyperlink" Target="http://tngenweb.org/washington/records-data/washington-county-military-index/" TargetMode="External"/><Relationship Id="rId37" Type="http://schemas.openxmlformats.org/officeDocument/2006/relationships/hyperlink" Target="http://tngenweb.org/washington/records-data/southern-claims-commission/" TargetMode="External"/><Relationship Id="rId40" Type="http://schemas.openxmlformats.org/officeDocument/2006/relationships/hyperlink" Target="http://tngenweb.org/washington/queries/" TargetMode="External"/><Relationship Id="rId45" Type="http://schemas.openxmlformats.org/officeDocument/2006/relationships/hyperlink" Target="http://tngenweb.org/washington/surname-registry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ngenweb.org/washington/research-aids/communities/" TargetMode="External"/><Relationship Id="rId23" Type="http://schemas.openxmlformats.org/officeDocument/2006/relationships/hyperlink" Target="http://tngenweb.org/washington/research-aids/lookup-volunteers/" TargetMode="External"/><Relationship Id="rId28" Type="http://schemas.openxmlformats.org/officeDocument/2006/relationships/hyperlink" Target="http://tngenweb.org/washington/records-data/cemeteries/" TargetMode="External"/><Relationship Id="rId36" Type="http://schemas.openxmlformats.org/officeDocument/2006/relationships/hyperlink" Target="http://tngenweb.org/washington/records-data/schools-in-washington-county/" TargetMode="External"/><Relationship Id="rId49" Type="http://schemas.openxmlformats.org/officeDocument/2006/relationships/image" Target="media/image2.gif"/><Relationship Id="rId10" Type="http://schemas.openxmlformats.org/officeDocument/2006/relationships/hyperlink" Target="http://tngenweb.org/washington/about-the-county/washington-county-century-farms/" TargetMode="External"/><Relationship Id="rId19" Type="http://schemas.openxmlformats.org/officeDocument/2006/relationships/hyperlink" Target="http://tngenweb.org/washington/research-aids/funeral-homes/" TargetMode="External"/><Relationship Id="rId31" Type="http://schemas.openxmlformats.org/officeDocument/2006/relationships/hyperlink" Target="http://tngenweb.org/washington/records-data/washington-county-marriage-records-index/" TargetMode="External"/><Relationship Id="rId44" Type="http://schemas.openxmlformats.org/officeDocument/2006/relationships/hyperlink" Target="http://tngenweb.org/washington/links-2/washington-county-e-mail-lis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ngenweb.org/washington/about-the-county/history-of-washington-county/" TargetMode="External"/><Relationship Id="rId14" Type="http://schemas.openxmlformats.org/officeDocument/2006/relationships/hyperlink" Target="http://tngenweb.org/washington/research-aids/" TargetMode="External"/><Relationship Id="rId22" Type="http://schemas.openxmlformats.org/officeDocument/2006/relationships/hyperlink" Target="http://tngenweb.org/washington/research-aids/local-genealogy-history-books/" TargetMode="External"/><Relationship Id="rId27" Type="http://schemas.openxmlformats.org/officeDocument/2006/relationships/hyperlink" Target="http://tngenweb.org/washington/records-data/baptismal-records/" TargetMode="External"/><Relationship Id="rId30" Type="http://schemas.openxmlformats.org/officeDocument/2006/relationships/hyperlink" Target="http://tngenweb.org/washington/records-data/miscellaneous-deeds/" TargetMode="External"/><Relationship Id="rId35" Type="http://schemas.openxmlformats.org/officeDocument/2006/relationships/hyperlink" Target="http://tngenweb.org/washington/records-data/obituaries/" TargetMode="External"/><Relationship Id="rId43" Type="http://schemas.openxmlformats.org/officeDocument/2006/relationships/hyperlink" Target="http://tngenweb.org/washington/links-2/our-friends/" TargetMode="External"/><Relationship Id="rId48" Type="http://schemas.openxmlformats.org/officeDocument/2006/relationships/hyperlink" Target="http://wordpress.org/" TargetMode="External"/><Relationship Id="rId8" Type="http://schemas.openxmlformats.org/officeDocument/2006/relationships/hyperlink" Target="http://tngenweb.org/washington/about-the-county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2017-06-13T15:19:00Z</dcterms:created>
  <dcterms:modified xsi:type="dcterms:W3CDTF">2017-06-13T15:19:00Z</dcterms:modified>
</cp:coreProperties>
</file>