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DE" w:rsidRDefault="00F310DE" w:rsidP="00F310DE">
      <w:pPr>
        <w:rPr>
          <w:rFonts w:ascii="Arial" w:eastAsia="Times New Roman" w:hAnsi="Arial" w:cs="Arial"/>
          <w:sz w:val="20"/>
          <w:szCs w:val="20"/>
        </w:rPr>
      </w:pPr>
      <w:r>
        <w:rPr>
          <w:rFonts w:ascii="Arial" w:eastAsia="Times New Roman" w:hAnsi="Arial" w:cs="Arial"/>
          <w:sz w:val="20"/>
          <w:szCs w:val="20"/>
        </w:rPr>
        <w:t xml:space="preserve">----- Original Message ----- </w:t>
      </w:r>
    </w:p>
    <w:p w:rsidR="00F310DE" w:rsidRDefault="00F310DE" w:rsidP="00F310D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4" w:tooltip="docholliman@adelphia.net" w:history="1">
        <w:r>
          <w:rPr>
            <w:rStyle w:val="Hyperlink"/>
            <w:rFonts w:ascii="Arial" w:eastAsia="Times New Roman" w:hAnsi="Arial" w:cs="Arial"/>
            <w:sz w:val="20"/>
            <w:szCs w:val="20"/>
          </w:rPr>
          <w:t>Rhodes Holliman</w:t>
        </w:r>
      </w:hyperlink>
      <w:r>
        <w:rPr>
          <w:rFonts w:ascii="Arial" w:eastAsia="Times New Roman" w:hAnsi="Arial" w:cs="Arial"/>
          <w:sz w:val="20"/>
          <w:szCs w:val="20"/>
        </w:rPr>
        <w:t xml:space="preserve"> </w:t>
      </w:r>
    </w:p>
    <w:p w:rsidR="00F310DE" w:rsidRDefault="00F310DE" w:rsidP="00F310D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5"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F310DE" w:rsidRDefault="00F310DE" w:rsidP="00F310D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Friday, October 13, 2006 6:03 PM</w:t>
      </w:r>
    </w:p>
    <w:p w:rsidR="00F310DE" w:rsidRDefault="00F310DE" w:rsidP="00F310D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Elizabeth's lifespan</w:t>
      </w:r>
    </w:p>
    <w:p w:rsidR="00F310DE" w:rsidRDefault="00F310DE" w:rsidP="00F310DE">
      <w:pPr>
        <w:rPr>
          <w:rFonts w:eastAsia="Times New Roman"/>
        </w:rPr>
      </w:pPr>
    </w:p>
    <w:p w:rsidR="00F310DE" w:rsidRDefault="00F310DE" w:rsidP="00F310DE">
      <w:pPr>
        <w:rPr>
          <w:rFonts w:eastAsia="Times New Roman"/>
        </w:rPr>
      </w:pPr>
      <w:r>
        <w:rPr>
          <w:rFonts w:ascii="Arial" w:eastAsia="Times New Roman" w:hAnsi="Arial" w:cs="Arial"/>
        </w:rPr>
        <w:t>Dear Jean:</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 xml:space="preserve">Dad had access to all the early census records of NC and SC.   For a long time (10-15 years) there was a dispute where the NC and SC state lines were located between what is now Mecklenburg County, NC, and SC.  Also a squabble where the Chesterfield County line joined the state of NC.  </w:t>
      </w:r>
      <w:proofErr w:type="gramStart"/>
      <w:r>
        <w:rPr>
          <w:rFonts w:ascii="Arial" w:eastAsia="Times New Roman" w:hAnsi="Arial" w:cs="Arial"/>
        </w:rPr>
        <w:t>Thus,  between</w:t>
      </w:r>
      <w:proofErr w:type="gramEnd"/>
      <w:r>
        <w:rPr>
          <w:rFonts w:ascii="Arial" w:eastAsia="Times New Roman" w:hAnsi="Arial" w:cs="Arial"/>
        </w:rPr>
        <w:t xml:space="preserve"> 1810 and 1830,  state lines were in contest and home locations of those times may not fit our current accepted surveys.</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 xml:space="preserve">Dad's records show for the 1830 census of Lancaster County, </w:t>
      </w:r>
      <w:proofErr w:type="gramStart"/>
      <w:r>
        <w:rPr>
          <w:rFonts w:ascii="Arial" w:eastAsia="Times New Roman" w:hAnsi="Arial" w:cs="Arial"/>
        </w:rPr>
        <w:t>SC,  a</w:t>
      </w:r>
      <w:proofErr w:type="gramEnd"/>
      <w:r>
        <w:rPr>
          <w:rFonts w:ascii="Arial" w:eastAsia="Times New Roman" w:hAnsi="Arial" w:cs="Arial"/>
        </w:rPr>
        <w:t xml:space="preserve"> "James Holliman, over 80 and under 90, living with a female over 60 and under 70".   It would appear that Elizabeth was alive in 1830 and James died in May of 1836 at 86 years of age.  She must have died after </w:t>
      </w:r>
      <w:proofErr w:type="gramStart"/>
      <w:r>
        <w:rPr>
          <w:rFonts w:ascii="Arial" w:eastAsia="Times New Roman" w:hAnsi="Arial" w:cs="Arial"/>
        </w:rPr>
        <w:t>1830  and</w:t>
      </w:r>
      <w:proofErr w:type="gramEnd"/>
      <w:r>
        <w:rPr>
          <w:rFonts w:ascii="Arial" w:eastAsia="Times New Roman" w:hAnsi="Arial" w:cs="Arial"/>
        </w:rPr>
        <w:t xml:space="preserve"> before he died.  I believe that she was dead before he filed that pension request.   I don't have and exact birth or death date on her.</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That's the best I can do for the moment.</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 xml:space="preserve">Dad believed that the Lancaster census of 1830 showed 2 Holliman families living </w:t>
      </w:r>
      <w:proofErr w:type="gramStart"/>
      <w:r>
        <w:rPr>
          <w:rFonts w:ascii="Arial" w:eastAsia="Times New Roman" w:hAnsi="Arial" w:cs="Arial"/>
        </w:rPr>
        <w:t>together  (</w:t>
      </w:r>
      <w:proofErr w:type="gramEnd"/>
      <w:r>
        <w:rPr>
          <w:rFonts w:ascii="Arial" w:eastAsia="Times New Roman" w:hAnsi="Arial" w:cs="Arial"/>
        </w:rPr>
        <w:t>James' and ?)..  Namely:</w:t>
      </w:r>
    </w:p>
    <w:p w:rsidR="00F310DE" w:rsidRDefault="00F310DE" w:rsidP="00F310DE">
      <w:pPr>
        <w:rPr>
          <w:rFonts w:eastAsia="Times New Roman"/>
        </w:rPr>
      </w:pPr>
      <w:r>
        <w:rPr>
          <w:rFonts w:ascii="Arial" w:eastAsia="Times New Roman" w:hAnsi="Arial" w:cs="Arial"/>
        </w:rPr>
        <w:t xml:space="preserve">"2 males over 10 and under </w:t>
      </w:r>
      <w:proofErr w:type="gramStart"/>
      <w:r>
        <w:rPr>
          <w:rFonts w:ascii="Arial" w:eastAsia="Times New Roman" w:hAnsi="Arial" w:cs="Arial"/>
        </w:rPr>
        <w:t>15;  1</w:t>
      </w:r>
      <w:proofErr w:type="gramEnd"/>
      <w:r>
        <w:rPr>
          <w:rFonts w:ascii="Arial" w:eastAsia="Times New Roman" w:hAnsi="Arial" w:cs="Arial"/>
        </w:rPr>
        <w:t xml:space="preserve"> male over 20 and under 30;  1 male over 80 and under 90 (James);   1 female over 5 and under 10;   1 female over 10 and under 15;   1 female over 40 and under 50;   1 female over 60 and under 70 (Elizabeth)." </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 xml:space="preserve">Keep up the good work.  Phyllis is doing fine and plans to go to church with me on Sunday.   I have an appointment to see another pulmonologist on 30 Oct.   I'm using a little albuterol aerosol sparingly.  It helps a little.   We had a big freeze last night.  Winter is </w:t>
      </w:r>
      <w:proofErr w:type="gramStart"/>
      <w:r>
        <w:rPr>
          <w:rFonts w:ascii="Arial" w:eastAsia="Times New Roman" w:hAnsi="Arial" w:cs="Arial"/>
        </w:rPr>
        <w:t>here !</w:t>
      </w:r>
      <w:proofErr w:type="gramEnd"/>
      <w:r>
        <w:rPr>
          <w:rFonts w:ascii="Arial" w:eastAsia="Times New Roman" w:hAnsi="Arial" w:cs="Arial"/>
        </w:rPr>
        <w:t>   </w:t>
      </w:r>
    </w:p>
    <w:p w:rsidR="00F310DE" w:rsidRDefault="00F310DE" w:rsidP="00F310DE">
      <w:pPr>
        <w:rPr>
          <w:rFonts w:eastAsia="Times New Roman"/>
        </w:rPr>
      </w:pPr>
      <w:r>
        <w:rPr>
          <w:rFonts w:eastAsia="Times New Roman"/>
        </w:rPr>
        <w:t> </w:t>
      </w:r>
    </w:p>
    <w:p w:rsidR="00F310DE" w:rsidRDefault="00F310DE" w:rsidP="00F310DE">
      <w:pPr>
        <w:rPr>
          <w:rFonts w:eastAsia="Times New Roman"/>
        </w:rPr>
      </w:pPr>
      <w:r>
        <w:rPr>
          <w:rFonts w:ascii="Arial" w:eastAsia="Times New Roman" w:hAnsi="Arial" w:cs="Arial"/>
        </w:rPr>
        <w:t xml:space="preserve">Your brother in </w:t>
      </w:r>
      <w:proofErr w:type="gramStart"/>
      <w:r>
        <w:rPr>
          <w:rFonts w:ascii="Arial" w:eastAsia="Times New Roman" w:hAnsi="Arial" w:cs="Arial"/>
        </w:rPr>
        <w:t>Christ,   </w:t>
      </w:r>
      <w:proofErr w:type="gramEnd"/>
      <w:r>
        <w:rPr>
          <w:rFonts w:ascii="Arial" w:eastAsia="Times New Roman" w:hAnsi="Arial" w:cs="Arial"/>
        </w:rPr>
        <w:t>Doc      </w:t>
      </w:r>
    </w:p>
    <w:p w:rsidR="00CA1911" w:rsidRDefault="00CA1911">
      <w:bookmarkStart w:id="0" w:name="_GoBack"/>
      <w:bookmarkEnd w:id="0"/>
    </w:p>
    <w:sectPr w:rsidR="00CA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DE"/>
    <w:rsid w:val="00CA1911"/>
    <w:rsid w:val="00F3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071D-4BF7-4498-AB40-C4E081B1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10D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reese@verizon.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Rhodes Holliman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2017-06-06T11:09:00Z</dcterms:created>
  <dcterms:modified xsi:type="dcterms:W3CDTF">2017-06-06T11:09:00Z</dcterms:modified>
</cp:coreProperties>
</file>