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>Hi Glenn,</w:t>
      </w:r>
    </w:p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Some info for you: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Cauldwell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St is south of the river (just) and takes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it's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name from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Cauldwell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Priory built in 1258 by Franciscan friars in 1238.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Cauldwell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(as we suspected) comes from the old English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Cauldwella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meaning cold well or spring. There are various web sites for old Bedford maps but the best one is I think is to be found at : </w:t>
      </w:r>
      <w:hyperlink r:id="rId4" w:tgtFrame="_blank" w:history="1">
        <w:r w:rsidRPr="001E5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http://www.gibbs.fastfreenet.com/</w:t>
        </w:r>
      </w:hyperlink>
    </w:p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>The term '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cordwainer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' is an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anglicization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of the French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cordonner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which is derived from the city of Cordoba in the south of Spain where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cordouan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leather (goat skin) was produced and over time in England it came to mean a maker of shoes.</w:t>
      </w:r>
    </w:p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Further info can be found at: </w:t>
      </w:r>
      <w:hyperlink r:id="rId5" w:tgtFrame="_blank" w:history="1">
        <w:r w:rsidRPr="001E53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www.thehcc.org/background.htm</w:t>
        </w:r>
      </w:hyperlink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and includes details of </w:t>
      </w:r>
      <w:proofErr w:type="spellStart"/>
      <w:r w:rsidRPr="001E534D">
        <w:rPr>
          <w:rFonts w:ascii="Times New Roman" w:eastAsia="Times New Roman" w:hAnsi="Times New Roman" w:cs="Times New Roman"/>
          <w:sz w:val="24"/>
          <w:szCs w:val="24"/>
        </w:rPr>
        <w:t>cordwainers</w:t>
      </w:r>
      <w:proofErr w:type="spellEnd"/>
      <w:r w:rsidRPr="001E534D">
        <w:rPr>
          <w:rFonts w:ascii="Times New Roman" w:eastAsia="Times New Roman" w:hAnsi="Times New Roman" w:cs="Times New Roman"/>
          <w:sz w:val="24"/>
          <w:szCs w:val="24"/>
        </w:rPr>
        <w:t xml:space="preserve"> arriving in Virginia in 1617.</w:t>
      </w:r>
    </w:p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>Had a nice time yesterday, great company as always.</w:t>
      </w:r>
    </w:p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>Have a good trip home.</w:t>
      </w:r>
    </w:p>
    <w:p w:rsidR="001E534D" w:rsidRPr="001E534D" w:rsidRDefault="001E534D" w:rsidP="001E5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4D">
        <w:rPr>
          <w:rFonts w:ascii="Times New Roman" w:eastAsia="Times New Roman" w:hAnsi="Times New Roman" w:cs="Times New Roman"/>
          <w:sz w:val="24"/>
          <w:szCs w:val="24"/>
        </w:rPr>
        <w:t>Pete.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534D"/>
    <w:rsid w:val="0001358B"/>
    <w:rsid w:val="00025825"/>
    <w:rsid w:val="000309E7"/>
    <w:rsid w:val="00035A61"/>
    <w:rsid w:val="00037C3F"/>
    <w:rsid w:val="00045F9D"/>
    <w:rsid w:val="00052984"/>
    <w:rsid w:val="000544BA"/>
    <w:rsid w:val="00055C37"/>
    <w:rsid w:val="00057468"/>
    <w:rsid w:val="00064BA2"/>
    <w:rsid w:val="00067B89"/>
    <w:rsid w:val="0007449B"/>
    <w:rsid w:val="000766EA"/>
    <w:rsid w:val="00077695"/>
    <w:rsid w:val="000810D7"/>
    <w:rsid w:val="00081992"/>
    <w:rsid w:val="00082FE7"/>
    <w:rsid w:val="00090047"/>
    <w:rsid w:val="0009061A"/>
    <w:rsid w:val="00092809"/>
    <w:rsid w:val="00095329"/>
    <w:rsid w:val="000960A0"/>
    <w:rsid w:val="000A0424"/>
    <w:rsid w:val="000A1E02"/>
    <w:rsid w:val="000A3DA3"/>
    <w:rsid w:val="000A4E5A"/>
    <w:rsid w:val="000B5E84"/>
    <w:rsid w:val="000B5EAB"/>
    <w:rsid w:val="000C3063"/>
    <w:rsid w:val="000C5204"/>
    <w:rsid w:val="000D1DB2"/>
    <w:rsid w:val="000E0E8D"/>
    <w:rsid w:val="000E1EA3"/>
    <w:rsid w:val="000E3864"/>
    <w:rsid w:val="000F3234"/>
    <w:rsid w:val="00102A9F"/>
    <w:rsid w:val="0011240E"/>
    <w:rsid w:val="0011242E"/>
    <w:rsid w:val="001130F3"/>
    <w:rsid w:val="001223B0"/>
    <w:rsid w:val="001237BC"/>
    <w:rsid w:val="0013444D"/>
    <w:rsid w:val="00134A9A"/>
    <w:rsid w:val="00141F7B"/>
    <w:rsid w:val="001451F3"/>
    <w:rsid w:val="00153C5C"/>
    <w:rsid w:val="00163D6C"/>
    <w:rsid w:val="00167612"/>
    <w:rsid w:val="00170ED6"/>
    <w:rsid w:val="001763BA"/>
    <w:rsid w:val="00177E6D"/>
    <w:rsid w:val="001858BA"/>
    <w:rsid w:val="00185AFD"/>
    <w:rsid w:val="00191668"/>
    <w:rsid w:val="001921E2"/>
    <w:rsid w:val="001A60BF"/>
    <w:rsid w:val="001A74C0"/>
    <w:rsid w:val="001C3AD1"/>
    <w:rsid w:val="001D5844"/>
    <w:rsid w:val="001D7518"/>
    <w:rsid w:val="001E0894"/>
    <w:rsid w:val="001E4DCA"/>
    <w:rsid w:val="001E534D"/>
    <w:rsid w:val="001F1E11"/>
    <w:rsid w:val="001F232D"/>
    <w:rsid w:val="001F5973"/>
    <w:rsid w:val="001F6635"/>
    <w:rsid w:val="00210247"/>
    <w:rsid w:val="0021028C"/>
    <w:rsid w:val="00223C68"/>
    <w:rsid w:val="002241E7"/>
    <w:rsid w:val="00226BE9"/>
    <w:rsid w:val="002278E5"/>
    <w:rsid w:val="00231E04"/>
    <w:rsid w:val="0023448F"/>
    <w:rsid w:val="00234730"/>
    <w:rsid w:val="002351F5"/>
    <w:rsid w:val="002356C1"/>
    <w:rsid w:val="00235ED1"/>
    <w:rsid w:val="0024520B"/>
    <w:rsid w:val="00257801"/>
    <w:rsid w:val="00272B2F"/>
    <w:rsid w:val="0027671C"/>
    <w:rsid w:val="00286C95"/>
    <w:rsid w:val="00290730"/>
    <w:rsid w:val="00290C32"/>
    <w:rsid w:val="00296E55"/>
    <w:rsid w:val="002B5276"/>
    <w:rsid w:val="002C2F58"/>
    <w:rsid w:val="002C3329"/>
    <w:rsid w:val="002C4090"/>
    <w:rsid w:val="002C5151"/>
    <w:rsid w:val="002D1191"/>
    <w:rsid w:val="002E127A"/>
    <w:rsid w:val="002E306B"/>
    <w:rsid w:val="003009E1"/>
    <w:rsid w:val="003031DE"/>
    <w:rsid w:val="0030421A"/>
    <w:rsid w:val="00306568"/>
    <w:rsid w:val="00307159"/>
    <w:rsid w:val="003111E3"/>
    <w:rsid w:val="0031597C"/>
    <w:rsid w:val="003213E1"/>
    <w:rsid w:val="00324163"/>
    <w:rsid w:val="00333558"/>
    <w:rsid w:val="00340B7A"/>
    <w:rsid w:val="00351DA7"/>
    <w:rsid w:val="00353F83"/>
    <w:rsid w:val="00355ACA"/>
    <w:rsid w:val="00357E7C"/>
    <w:rsid w:val="003709ED"/>
    <w:rsid w:val="00377822"/>
    <w:rsid w:val="003800B3"/>
    <w:rsid w:val="00381B8F"/>
    <w:rsid w:val="003821B1"/>
    <w:rsid w:val="003911DC"/>
    <w:rsid w:val="003912C4"/>
    <w:rsid w:val="0039191B"/>
    <w:rsid w:val="00396C2B"/>
    <w:rsid w:val="003A7C09"/>
    <w:rsid w:val="003B2DB8"/>
    <w:rsid w:val="003C0F42"/>
    <w:rsid w:val="003C6B2F"/>
    <w:rsid w:val="003E4197"/>
    <w:rsid w:val="003E631B"/>
    <w:rsid w:val="003F0181"/>
    <w:rsid w:val="003F3ABD"/>
    <w:rsid w:val="003F420A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47157"/>
    <w:rsid w:val="00451264"/>
    <w:rsid w:val="00464645"/>
    <w:rsid w:val="004673C1"/>
    <w:rsid w:val="004712EE"/>
    <w:rsid w:val="00485239"/>
    <w:rsid w:val="004902DF"/>
    <w:rsid w:val="00494E3F"/>
    <w:rsid w:val="00494E98"/>
    <w:rsid w:val="0049658B"/>
    <w:rsid w:val="004A2627"/>
    <w:rsid w:val="004A29E7"/>
    <w:rsid w:val="004A4EDB"/>
    <w:rsid w:val="004B0789"/>
    <w:rsid w:val="004B3A5D"/>
    <w:rsid w:val="004B5274"/>
    <w:rsid w:val="004C128F"/>
    <w:rsid w:val="004C1D9B"/>
    <w:rsid w:val="004C2A88"/>
    <w:rsid w:val="004D0C1F"/>
    <w:rsid w:val="004D2E8E"/>
    <w:rsid w:val="004D58DA"/>
    <w:rsid w:val="004E02A3"/>
    <w:rsid w:val="004F3D92"/>
    <w:rsid w:val="004F51D7"/>
    <w:rsid w:val="00501DB3"/>
    <w:rsid w:val="0050474F"/>
    <w:rsid w:val="00510072"/>
    <w:rsid w:val="0051019F"/>
    <w:rsid w:val="00511C59"/>
    <w:rsid w:val="00516148"/>
    <w:rsid w:val="005176B4"/>
    <w:rsid w:val="00520B67"/>
    <w:rsid w:val="00520D5C"/>
    <w:rsid w:val="00530C59"/>
    <w:rsid w:val="005322A4"/>
    <w:rsid w:val="00536EC0"/>
    <w:rsid w:val="00537E9C"/>
    <w:rsid w:val="005410EE"/>
    <w:rsid w:val="00541E0E"/>
    <w:rsid w:val="00545BE7"/>
    <w:rsid w:val="005511A8"/>
    <w:rsid w:val="005705F0"/>
    <w:rsid w:val="005712E7"/>
    <w:rsid w:val="00573EA4"/>
    <w:rsid w:val="0058522D"/>
    <w:rsid w:val="00591610"/>
    <w:rsid w:val="005922C3"/>
    <w:rsid w:val="005962BE"/>
    <w:rsid w:val="00597250"/>
    <w:rsid w:val="005A12FD"/>
    <w:rsid w:val="005A38A7"/>
    <w:rsid w:val="005B6EAE"/>
    <w:rsid w:val="005C3626"/>
    <w:rsid w:val="005C6FE1"/>
    <w:rsid w:val="005D4D24"/>
    <w:rsid w:val="005E342C"/>
    <w:rsid w:val="00603643"/>
    <w:rsid w:val="00605F76"/>
    <w:rsid w:val="00607316"/>
    <w:rsid w:val="00614858"/>
    <w:rsid w:val="00615405"/>
    <w:rsid w:val="0063353F"/>
    <w:rsid w:val="006401EC"/>
    <w:rsid w:val="0064739F"/>
    <w:rsid w:val="00653199"/>
    <w:rsid w:val="006707AA"/>
    <w:rsid w:val="0067240A"/>
    <w:rsid w:val="00674267"/>
    <w:rsid w:val="00676B56"/>
    <w:rsid w:val="00681AD8"/>
    <w:rsid w:val="00683D64"/>
    <w:rsid w:val="00684D3C"/>
    <w:rsid w:val="006851CA"/>
    <w:rsid w:val="006870C2"/>
    <w:rsid w:val="00694017"/>
    <w:rsid w:val="006B0907"/>
    <w:rsid w:val="006C0347"/>
    <w:rsid w:val="006C0837"/>
    <w:rsid w:val="006C11A1"/>
    <w:rsid w:val="006D0E21"/>
    <w:rsid w:val="006D7151"/>
    <w:rsid w:val="006E484C"/>
    <w:rsid w:val="006F6034"/>
    <w:rsid w:val="00704465"/>
    <w:rsid w:val="00705784"/>
    <w:rsid w:val="007146E8"/>
    <w:rsid w:val="0071578B"/>
    <w:rsid w:val="00720332"/>
    <w:rsid w:val="007203DD"/>
    <w:rsid w:val="00724EC8"/>
    <w:rsid w:val="00734DBC"/>
    <w:rsid w:val="00753122"/>
    <w:rsid w:val="00753659"/>
    <w:rsid w:val="00753E0C"/>
    <w:rsid w:val="007601A7"/>
    <w:rsid w:val="00760309"/>
    <w:rsid w:val="00764A6F"/>
    <w:rsid w:val="00767200"/>
    <w:rsid w:val="007703D3"/>
    <w:rsid w:val="00772419"/>
    <w:rsid w:val="00775DDA"/>
    <w:rsid w:val="0078151C"/>
    <w:rsid w:val="007819C4"/>
    <w:rsid w:val="00782DEB"/>
    <w:rsid w:val="00782EEC"/>
    <w:rsid w:val="00783D31"/>
    <w:rsid w:val="00784F1F"/>
    <w:rsid w:val="00787E0E"/>
    <w:rsid w:val="00791966"/>
    <w:rsid w:val="007A5569"/>
    <w:rsid w:val="007A58D4"/>
    <w:rsid w:val="007A71C4"/>
    <w:rsid w:val="007B556B"/>
    <w:rsid w:val="007C3B9C"/>
    <w:rsid w:val="007E2CE5"/>
    <w:rsid w:val="007E6A96"/>
    <w:rsid w:val="007F1B49"/>
    <w:rsid w:val="007F6C08"/>
    <w:rsid w:val="008057CE"/>
    <w:rsid w:val="00810F8B"/>
    <w:rsid w:val="00811225"/>
    <w:rsid w:val="0081357A"/>
    <w:rsid w:val="008166C0"/>
    <w:rsid w:val="00823F77"/>
    <w:rsid w:val="0082490E"/>
    <w:rsid w:val="0083441D"/>
    <w:rsid w:val="00840D1A"/>
    <w:rsid w:val="00841CA2"/>
    <w:rsid w:val="00850E72"/>
    <w:rsid w:val="008539DE"/>
    <w:rsid w:val="008620FF"/>
    <w:rsid w:val="008657D7"/>
    <w:rsid w:val="00866A20"/>
    <w:rsid w:val="00873912"/>
    <w:rsid w:val="00874737"/>
    <w:rsid w:val="00881775"/>
    <w:rsid w:val="00886445"/>
    <w:rsid w:val="0088660E"/>
    <w:rsid w:val="00887FCB"/>
    <w:rsid w:val="00891177"/>
    <w:rsid w:val="00897B28"/>
    <w:rsid w:val="008A2E04"/>
    <w:rsid w:val="008B089E"/>
    <w:rsid w:val="008B2B32"/>
    <w:rsid w:val="008B2C8B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F183B"/>
    <w:rsid w:val="008F1DD9"/>
    <w:rsid w:val="008F25BA"/>
    <w:rsid w:val="008F6118"/>
    <w:rsid w:val="00905728"/>
    <w:rsid w:val="00906967"/>
    <w:rsid w:val="00912FA0"/>
    <w:rsid w:val="009143F3"/>
    <w:rsid w:val="009158E1"/>
    <w:rsid w:val="0092431C"/>
    <w:rsid w:val="00931A65"/>
    <w:rsid w:val="00932821"/>
    <w:rsid w:val="00933E5E"/>
    <w:rsid w:val="00933E7C"/>
    <w:rsid w:val="0096272C"/>
    <w:rsid w:val="00966D50"/>
    <w:rsid w:val="00971A94"/>
    <w:rsid w:val="009850FA"/>
    <w:rsid w:val="00987B9A"/>
    <w:rsid w:val="00996AA6"/>
    <w:rsid w:val="009A0531"/>
    <w:rsid w:val="009A07F0"/>
    <w:rsid w:val="009A2236"/>
    <w:rsid w:val="009A2F96"/>
    <w:rsid w:val="009A642B"/>
    <w:rsid w:val="009A72E0"/>
    <w:rsid w:val="009B3047"/>
    <w:rsid w:val="009B4261"/>
    <w:rsid w:val="009D3A58"/>
    <w:rsid w:val="009E14DC"/>
    <w:rsid w:val="009E33B0"/>
    <w:rsid w:val="009F24EF"/>
    <w:rsid w:val="00A0107D"/>
    <w:rsid w:val="00A02545"/>
    <w:rsid w:val="00A141F9"/>
    <w:rsid w:val="00A143EA"/>
    <w:rsid w:val="00A15F6E"/>
    <w:rsid w:val="00A25AC5"/>
    <w:rsid w:val="00A30FF8"/>
    <w:rsid w:val="00A35DAF"/>
    <w:rsid w:val="00A44C79"/>
    <w:rsid w:val="00A46911"/>
    <w:rsid w:val="00A51A4B"/>
    <w:rsid w:val="00A600D1"/>
    <w:rsid w:val="00A66A26"/>
    <w:rsid w:val="00A66B2C"/>
    <w:rsid w:val="00A773FA"/>
    <w:rsid w:val="00A80D63"/>
    <w:rsid w:val="00A819AE"/>
    <w:rsid w:val="00A84724"/>
    <w:rsid w:val="00AA7753"/>
    <w:rsid w:val="00AC1A65"/>
    <w:rsid w:val="00AC499F"/>
    <w:rsid w:val="00AC7A5F"/>
    <w:rsid w:val="00AD41AD"/>
    <w:rsid w:val="00AD515B"/>
    <w:rsid w:val="00AE36A1"/>
    <w:rsid w:val="00AE6EA3"/>
    <w:rsid w:val="00AF040E"/>
    <w:rsid w:val="00AF15C2"/>
    <w:rsid w:val="00AF2BAE"/>
    <w:rsid w:val="00AF743A"/>
    <w:rsid w:val="00B12F26"/>
    <w:rsid w:val="00B1435F"/>
    <w:rsid w:val="00B1495B"/>
    <w:rsid w:val="00B23A73"/>
    <w:rsid w:val="00B31306"/>
    <w:rsid w:val="00B338E9"/>
    <w:rsid w:val="00B356C6"/>
    <w:rsid w:val="00B40938"/>
    <w:rsid w:val="00B409BF"/>
    <w:rsid w:val="00B41696"/>
    <w:rsid w:val="00B44D01"/>
    <w:rsid w:val="00B513F8"/>
    <w:rsid w:val="00B743C6"/>
    <w:rsid w:val="00B76779"/>
    <w:rsid w:val="00B82D9B"/>
    <w:rsid w:val="00BA628F"/>
    <w:rsid w:val="00BB1A7A"/>
    <w:rsid w:val="00BB2819"/>
    <w:rsid w:val="00BB7148"/>
    <w:rsid w:val="00BC097C"/>
    <w:rsid w:val="00BC55FA"/>
    <w:rsid w:val="00BD4729"/>
    <w:rsid w:val="00BE07C6"/>
    <w:rsid w:val="00BE1753"/>
    <w:rsid w:val="00BE2ECC"/>
    <w:rsid w:val="00BE3741"/>
    <w:rsid w:val="00BF0C1E"/>
    <w:rsid w:val="00BF3682"/>
    <w:rsid w:val="00BF3E68"/>
    <w:rsid w:val="00C255BA"/>
    <w:rsid w:val="00C35141"/>
    <w:rsid w:val="00C47851"/>
    <w:rsid w:val="00C52E67"/>
    <w:rsid w:val="00C5537C"/>
    <w:rsid w:val="00C56A31"/>
    <w:rsid w:val="00C61124"/>
    <w:rsid w:val="00C6425F"/>
    <w:rsid w:val="00C660D6"/>
    <w:rsid w:val="00C74ACB"/>
    <w:rsid w:val="00C76BA5"/>
    <w:rsid w:val="00C8680B"/>
    <w:rsid w:val="00C97466"/>
    <w:rsid w:val="00CA46BD"/>
    <w:rsid w:val="00CA6EF4"/>
    <w:rsid w:val="00CB0184"/>
    <w:rsid w:val="00CB20AC"/>
    <w:rsid w:val="00CB65FE"/>
    <w:rsid w:val="00CC379A"/>
    <w:rsid w:val="00CC7C60"/>
    <w:rsid w:val="00CE6E5D"/>
    <w:rsid w:val="00CF3A1F"/>
    <w:rsid w:val="00CF5120"/>
    <w:rsid w:val="00D0254B"/>
    <w:rsid w:val="00D0651A"/>
    <w:rsid w:val="00D145F5"/>
    <w:rsid w:val="00D15007"/>
    <w:rsid w:val="00D16640"/>
    <w:rsid w:val="00D16F6E"/>
    <w:rsid w:val="00D17408"/>
    <w:rsid w:val="00D32028"/>
    <w:rsid w:val="00D33833"/>
    <w:rsid w:val="00D435A5"/>
    <w:rsid w:val="00D444AE"/>
    <w:rsid w:val="00D44D72"/>
    <w:rsid w:val="00D5002A"/>
    <w:rsid w:val="00D62F46"/>
    <w:rsid w:val="00D6508C"/>
    <w:rsid w:val="00D71637"/>
    <w:rsid w:val="00D852C6"/>
    <w:rsid w:val="00D870D0"/>
    <w:rsid w:val="00D94C20"/>
    <w:rsid w:val="00DA23F8"/>
    <w:rsid w:val="00DB3B87"/>
    <w:rsid w:val="00DB75FB"/>
    <w:rsid w:val="00DC1C46"/>
    <w:rsid w:val="00DC2876"/>
    <w:rsid w:val="00DD079B"/>
    <w:rsid w:val="00DE5723"/>
    <w:rsid w:val="00DF3E87"/>
    <w:rsid w:val="00E1229A"/>
    <w:rsid w:val="00E222E9"/>
    <w:rsid w:val="00E32DDA"/>
    <w:rsid w:val="00E3600E"/>
    <w:rsid w:val="00E43159"/>
    <w:rsid w:val="00E43C83"/>
    <w:rsid w:val="00E448D9"/>
    <w:rsid w:val="00E47644"/>
    <w:rsid w:val="00E55DAE"/>
    <w:rsid w:val="00E614D8"/>
    <w:rsid w:val="00E618EA"/>
    <w:rsid w:val="00E65290"/>
    <w:rsid w:val="00E71BD6"/>
    <w:rsid w:val="00E832F1"/>
    <w:rsid w:val="00E9087E"/>
    <w:rsid w:val="00EA0247"/>
    <w:rsid w:val="00EA1D5B"/>
    <w:rsid w:val="00EB1913"/>
    <w:rsid w:val="00EB2618"/>
    <w:rsid w:val="00EB3E9D"/>
    <w:rsid w:val="00EB4C02"/>
    <w:rsid w:val="00EB5570"/>
    <w:rsid w:val="00ED6E1B"/>
    <w:rsid w:val="00EE5341"/>
    <w:rsid w:val="00EE640D"/>
    <w:rsid w:val="00EF0DF6"/>
    <w:rsid w:val="00EF121C"/>
    <w:rsid w:val="00EF5396"/>
    <w:rsid w:val="00F01C27"/>
    <w:rsid w:val="00F05372"/>
    <w:rsid w:val="00F10D29"/>
    <w:rsid w:val="00F10F7A"/>
    <w:rsid w:val="00F1392E"/>
    <w:rsid w:val="00F15A42"/>
    <w:rsid w:val="00F161D9"/>
    <w:rsid w:val="00F17E97"/>
    <w:rsid w:val="00F23B11"/>
    <w:rsid w:val="00F24B1F"/>
    <w:rsid w:val="00F331E9"/>
    <w:rsid w:val="00F407CD"/>
    <w:rsid w:val="00F4667A"/>
    <w:rsid w:val="00F47A01"/>
    <w:rsid w:val="00F510EE"/>
    <w:rsid w:val="00F54670"/>
    <w:rsid w:val="00F570F0"/>
    <w:rsid w:val="00F60D0C"/>
    <w:rsid w:val="00F62F4C"/>
    <w:rsid w:val="00F81056"/>
    <w:rsid w:val="00F969CA"/>
    <w:rsid w:val="00FA00EC"/>
    <w:rsid w:val="00FA210B"/>
    <w:rsid w:val="00FA63D3"/>
    <w:rsid w:val="00FB132E"/>
    <w:rsid w:val="00FB1648"/>
    <w:rsid w:val="00FB6723"/>
    <w:rsid w:val="00FB704C"/>
    <w:rsid w:val="00FD238A"/>
    <w:rsid w:val="00FD5061"/>
    <w:rsid w:val="00FD68FD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6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1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4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83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858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389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89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538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770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349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109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615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9988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45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29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12550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0364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2694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1643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7501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0740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984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58339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125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037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39769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95192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90809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hcc.org/background.htm" TargetMode="External"/><Relationship Id="rId4" Type="http://schemas.openxmlformats.org/officeDocument/2006/relationships/hyperlink" Target="http://www.gibbs.fastfreene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Grizli777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2012-11-16T08:31:00Z</dcterms:created>
  <dcterms:modified xsi:type="dcterms:W3CDTF">2012-11-16T08:31:00Z</dcterms:modified>
</cp:coreProperties>
</file>