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92F" w:rsidRPr="005E492F" w:rsidRDefault="005E492F" w:rsidP="005E492F">
      <w:pPr>
        <w:spacing w:after="0" w:line="240" w:lineRule="auto"/>
        <w:rPr>
          <w:rFonts w:ascii="Times New Roman" w:eastAsia="Times New Roman" w:hAnsi="Times New Roman" w:cs="Times New Roman"/>
          <w:sz w:val="24"/>
          <w:szCs w:val="24"/>
        </w:rPr>
      </w:pPr>
    </w:p>
    <w:p w:rsidR="005E492F" w:rsidRPr="005E492F" w:rsidRDefault="005E492F" w:rsidP="005E492F">
      <w:pPr>
        <w:pBdr>
          <w:bottom w:val="single" w:sz="6" w:space="1" w:color="auto"/>
        </w:pBdr>
        <w:spacing w:after="0" w:line="240" w:lineRule="auto"/>
        <w:jc w:val="center"/>
        <w:rPr>
          <w:rFonts w:ascii="Arial" w:eastAsia="Times New Roman" w:hAnsi="Arial" w:cs="Arial"/>
          <w:vanish/>
          <w:sz w:val="16"/>
          <w:szCs w:val="16"/>
        </w:rPr>
      </w:pPr>
      <w:r w:rsidRPr="005E492F">
        <w:rPr>
          <w:rFonts w:ascii="Arial" w:eastAsia="Times New Roman" w:hAnsi="Arial" w:cs="Arial"/>
          <w:vanish/>
          <w:sz w:val="16"/>
          <w:szCs w:val="16"/>
        </w:rPr>
        <w:t>Top of Form</w:t>
      </w:r>
    </w:p>
    <w:p w:rsidR="005E492F" w:rsidRPr="005E492F" w:rsidRDefault="005642DC"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in;height:18pt" o:ole="">
            <v:imagedata r:id="rId5" o:title=""/>
          </v:shape>
          <w:control r:id="rId6" w:name="DefaultOcxName" w:shapeid="_x0000_i1051"/>
        </w:object>
      </w:r>
      <w:r w:rsidRPr="005E492F">
        <w:rPr>
          <w:rFonts w:ascii="Times New Roman" w:eastAsia="Times New Roman" w:hAnsi="Times New Roman" w:cs="Times New Roman"/>
          <w:sz w:val="24"/>
          <w:szCs w:val="24"/>
        </w:rPr>
        <w:object w:dxaOrig="225" w:dyaOrig="225">
          <v:shape id="_x0000_i1054" type="#_x0000_t75" style="width:1in;height:18pt" o:ole="">
            <v:imagedata r:id="rId5" o:title=""/>
          </v:shape>
          <w:control r:id="rId7" w:name="DefaultOcxName1" w:shapeid="_x0000_i1054"/>
        </w:object>
      </w:r>
      <w:r w:rsidRPr="005E492F">
        <w:rPr>
          <w:rFonts w:ascii="Times New Roman" w:eastAsia="Times New Roman" w:hAnsi="Times New Roman" w:cs="Times New Roman"/>
          <w:sz w:val="24"/>
          <w:szCs w:val="24"/>
        </w:rPr>
        <w:object w:dxaOrig="225" w:dyaOrig="225">
          <v:shape id="_x0000_i1057" type="#_x0000_t75" style="width:1in;height:18pt" o:ole="">
            <v:imagedata r:id="rId8" o:title=""/>
          </v:shape>
          <w:control r:id="rId9" w:name="DefaultOcxName2" w:shapeid="_x0000_i1057"/>
        </w:object>
      </w:r>
    </w:p>
    <w:p w:rsidR="005E492F" w:rsidRPr="005E492F" w:rsidRDefault="005642DC"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object w:dxaOrig="225" w:dyaOrig="225">
          <v:shape id="_x0000_i1060" type="#_x0000_t75" style="width:1in;height:18pt" o:ole="">
            <v:imagedata r:id="rId10" o:title=""/>
          </v:shape>
          <w:control r:id="rId11" w:name="DefaultOcxName3" w:shapeid="_x0000_i1060"/>
        </w:object>
      </w:r>
    </w:p>
    <w:p w:rsidR="005E492F" w:rsidRPr="005E492F" w:rsidRDefault="005642DC"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object w:dxaOrig="225" w:dyaOrig="225">
          <v:shape id="_x0000_i1064" type="#_x0000_t75" style="width:55.2pt;height:18pt" o:ole="">
            <v:imagedata r:id="rId12" o:title=""/>
          </v:shape>
          <w:control r:id="rId13" w:name="DefaultOcxName4" w:shapeid="_x0000_i1064"/>
        </w:object>
      </w:r>
      <w:r w:rsidRPr="005E492F">
        <w:rPr>
          <w:rFonts w:ascii="Times New Roman" w:eastAsia="Times New Roman" w:hAnsi="Times New Roman" w:cs="Times New Roman"/>
          <w:sz w:val="24"/>
          <w:szCs w:val="24"/>
        </w:rPr>
        <w:object w:dxaOrig="225" w:dyaOrig="225">
          <v:shape id="_x0000_i1067" type="#_x0000_t75" style="width:11.4pt;height:20.4pt" o:ole="">
            <v:imagedata r:id="rId14" o:title=""/>
          </v:shape>
          <w:control r:id="rId15" w:name="DefaultOcxName5" w:shapeid="_x0000_i1067"/>
        </w:object>
      </w:r>
    </w:p>
    <w:p w:rsidR="005E492F" w:rsidRPr="005E492F" w:rsidRDefault="005E492F" w:rsidP="005E4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78280" cy="716280"/>
            <wp:effectExtent l="19050" t="0" r="7620" b="0"/>
            <wp:docPr id="7" name="Picture 7" descr="British History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tish History Online"/>
                    <pic:cNvPicPr>
                      <a:picLocks noChangeAspect="1" noChangeArrowheads="1"/>
                    </pic:cNvPicPr>
                  </pic:nvPicPr>
                  <pic:blipFill>
                    <a:blip r:embed="rId16" cstate="print"/>
                    <a:srcRect/>
                    <a:stretch>
                      <a:fillRect/>
                    </a:stretch>
                  </pic:blipFill>
                  <pic:spPr bwMode="auto">
                    <a:xfrm>
                      <a:off x="0" y="0"/>
                      <a:ext cx="1478280" cy="716280"/>
                    </a:xfrm>
                    <a:prstGeom prst="rect">
                      <a:avLst/>
                    </a:prstGeom>
                    <a:noFill/>
                    <a:ln w="9525">
                      <a:noFill/>
                      <a:miter lim="800000"/>
                      <a:headEnd/>
                      <a:tailEnd/>
                    </a:ln>
                  </pic:spPr>
                </pic:pic>
              </a:graphicData>
            </a:graphic>
          </wp:inline>
        </w:drawing>
      </w:r>
    </w:p>
    <w:p w:rsidR="005E492F" w:rsidRPr="005E492F" w:rsidRDefault="005E492F" w:rsidP="005E4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40580" cy="312420"/>
            <wp:effectExtent l="19050" t="0" r="7620" b="0"/>
            <wp:docPr id="8" name="Picture 8" descr="British History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tish History Online"/>
                    <pic:cNvPicPr>
                      <a:picLocks noChangeAspect="1" noChangeArrowheads="1"/>
                    </pic:cNvPicPr>
                  </pic:nvPicPr>
                  <pic:blipFill>
                    <a:blip r:embed="rId17" cstate="print"/>
                    <a:srcRect/>
                    <a:stretch>
                      <a:fillRect/>
                    </a:stretch>
                  </pic:blipFill>
                  <pic:spPr bwMode="auto">
                    <a:xfrm>
                      <a:off x="0" y="0"/>
                      <a:ext cx="4640580" cy="312420"/>
                    </a:xfrm>
                    <a:prstGeom prst="rect">
                      <a:avLst/>
                    </a:prstGeom>
                    <a:noFill/>
                    <a:ln w="9525">
                      <a:noFill/>
                      <a:miter lim="800000"/>
                      <a:headEnd/>
                      <a:tailEnd/>
                    </a:ln>
                  </pic:spPr>
                </pic:pic>
              </a:graphicData>
            </a:graphic>
          </wp:inline>
        </w:drawing>
      </w:r>
    </w:p>
    <w:p w:rsidR="005E492F" w:rsidRPr="005E492F" w:rsidRDefault="005E492F" w:rsidP="00826355">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br/>
      </w:r>
    </w:p>
    <w:p w:rsidR="005E492F" w:rsidRPr="005E492F" w:rsidRDefault="005E492F" w:rsidP="005E49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E492F">
        <w:rPr>
          <w:rFonts w:ascii="Times New Roman" w:eastAsia="Times New Roman" w:hAnsi="Times New Roman" w:cs="Times New Roman"/>
          <w:b/>
          <w:bCs/>
          <w:kern w:val="36"/>
          <w:sz w:val="48"/>
          <w:szCs w:val="48"/>
        </w:rPr>
        <w:t>The parishes of Stone hundred</w:t>
      </w:r>
      <w:r w:rsidRPr="005E492F">
        <w:rPr>
          <w:rFonts w:ascii="Times New Roman" w:eastAsia="Times New Roman" w:hAnsi="Times New Roman" w:cs="Times New Roman"/>
          <w:b/>
          <w:bCs/>
          <w:kern w:val="36"/>
          <w:sz w:val="48"/>
          <w:szCs w:val="48"/>
        </w:rPr>
        <w:br/>
        <w:t>Cuddington</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Sponsor</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Victoria County History</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Publication</w:t>
      </w:r>
    </w:p>
    <w:p w:rsidR="005E492F" w:rsidRPr="005E492F" w:rsidRDefault="005642DC" w:rsidP="005E492F">
      <w:pPr>
        <w:spacing w:before="100" w:beforeAutospacing="1" w:after="100" w:afterAutospacing="1" w:line="240" w:lineRule="auto"/>
        <w:rPr>
          <w:rFonts w:ascii="Times New Roman" w:eastAsia="Times New Roman" w:hAnsi="Times New Roman" w:cs="Times New Roman"/>
          <w:sz w:val="24"/>
          <w:szCs w:val="24"/>
        </w:rPr>
      </w:pPr>
      <w:hyperlink r:id="rId18" w:history="1">
        <w:r w:rsidR="005E492F" w:rsidRPr="005E492F">
          <w:rPr>
            <w:rFonts w:ascii="Times New Roman" w:eastAsia="Times New Roman" w:hAnsi="Times New Roman" w:cs="Times New Roman"/>
            <w:color w:val="0000FF"/>
            <w:sz w:val="24"/>
            <w:szCs w:val="24"/>
            <w:u w:val="single"/>
          </w:rPr>
          <w:t>A History of the County of Buckingham: Volume 2</w:t>
        </w:r>
      </w:hyperlink>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Author</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William Page (editor)</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Year published</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1908</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Pages</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267-271</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Annotate</w:t>
      </w:r>
    </w:p>
    <w:p w:rsidR="005E492F" w:rsidRPr="005E492F" w:rsidRDefault="005642DC" w:rsidP="005E492F">
      <w:pPr>
        <w:spacing w:before="100" w:beforeAutospacing="1" w:after="100" w:afterAutospacing="1" w:line="240" w:lineRule="auto"/>
        <w:rPr>
          <w:rFonts w:ascii="Times New Roman" w:eastAsia="Times New Roman" w:hAnsi="Times New Roman" w:cs="Times New Roman"/>
          <w:sz w:val="24"/>
          <w:szCs w:val="24"/>
        </w:rPr>
      </w:pPr>
      <w:hyperlink r:id="rId19" w:history="1">
        <w:r w:rsidR="005E492F" w:rsidRPr="005E492F">
          <w:rPr>
            <w:rFonts w:ascii="Times New Roman" w:eastAsia="Times New Roman" w:hAnsi="Times New Roman" w:cs="Times New Roman"/>
            <w:color w:val="0000FF"/>
            <w:sz w:val="24"/>
            <w:szCs w:val="24"/>
            <w:u w:val="single"/>
          </w:rPr>
          <w:t>Comment on this article</w:t>
        </w:r>
      </w:hyperlink>
      <w:r w:rsidR="005E492F" w:rsidRPr="005E492F">
        <w:rPr>
          <w:rFonts w:ascii="Times New Roman" w:eastAsia="Times New Roman" w:hAnsi="Times New Roman" w:cs="Times New Roman"/>
          <w:sz w:val="24"/>
          <w:szCs w:val="24"/>
        </w:rPr>
        <w:br/>
        <w:t>Double click anywhere on the text to add an annotation in-line</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Citation </w:t>
      </w:r>
      <w:r w:rsidRPr="005E492F">
        <w:rPr>
          <w:rFonts w:ascii="Times New Roman" w:eastAsia="Times New Roman" w:hAnsi="Times New Roman" w:cs="Times New Roman"/>
          <w:sz w:val="20"/>
          <w:szCs w:val="20"/>
        </w:rPr>
        <w:t xml:space="preserve">Show another format: </w:t>
      </w:r>
      <w:r w:rsidRPr="005E492F">
        <w:rPr>
          <w:rFonts w:ascii="Times New Roman" w:eastAsia="Times New Roman" w:hAnsi="Times New Roman" w:cs="Times New Roman"/>
          <w:sz w:val="20"/>
          <w:szCs w:val="20"/>
        </w:rPr>
        <w:br/>
      </w:r>
      <w:r w:rsidR="005642DC" w:rsidRPr="005E492F">
        <w:rPr>
          <w:rFonts w:ascii="Times New Roman" w:eastAsia="Times New Roman" w:hAnsi="Times New Roman" w:cs="Times New Roman"/>
          <w:sz w:val="20"/>
          <w:szCs w:val="20"/>
        </w:rPr>
        <w:object w:dxaOrig="225" w:dyaOrig="225">
          <v:shape id="_x0000_i1070" type="#_x0000_t75" style="width:1in;height:18pt" o:ole="">
            <v:imagedata r:id="rId20" o:title=""/>
          </v:shape>
          <w:control r:id="rId21" w:name="DefaultOcxName6" w:shapeid="_x0000_i1070"/>
        </w:object>
      </w:r>
      <w:r w:rsidR="005642DC" w:rsidRPr="005E492F">
        <w:rPr>
          <w:rFonts w:ascii="Times New Roman" w:eastAsia="Times New Roman" w:hAnsi="Times New Roman" w:cs="Times New Roman"/>
          <w:sz w:val="20"/>
          <w:szCs w:val="20"/>
        </w:rPr>
        <w:object w:dxaOrig="225" w:dyaOrig="225">
          <v:shape id="_x0000_i1073" type="#_x0000_t75" style="width:16.2pt;height:20.4pt" o:ole="">
            <v:imagedata r:id="rId22" o:title=""/>
          </v:shape>
          <w:control r:id="rId23" w:name="DefaultOcxName7" w:shapeid="_x0000_i1073"/>
        </w:objec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lastRenderedPageBreak/>
        <w:t xml:space="preserve">'The parishes of Stone hundred: Cuddington', </w:t>
      </w:r>
      <w:r w:rsidRPr="005E492F">
        <w:rPr>
          <w:rFonts w:ascii="Times New Roman" w:eastAsia="Times New Roman" w:hAnsi="Times New Roman" w:cs="Times New Roman"/>
          <w:i/>
          <w:iCs/>
          <w:sz w:val="24"/>
          <w:szCs w:val="24"/>
        </w:rPr>
        <w:t>A History of the County of Buckingham: Volume 2</w:t>
      </w:r>
      <w:r w:rsidRPr="005E492F">
        <w:rPr>
          <w:rFonts w:ascii="Times New Roman" w:eastAsia="Times New Roman" w:hAnsi="Times New Roman" w:cs="Times New Roman"/>
          <w:sz w:val="24"/>
          <w:szCs w:val="24"/>
        </w:rPr>
        <w:t xml:space="preserve"> (1908), pp. 267-271. URL: http://www.british-history.ac.uk/report.aspx?compid=62770 Date accessed: 19 October 2012. </w:t>
      </w:r>
      <w:hyperlink r:id="rId24" w:history="1">
        <w:r w:rsidRPr="005E492F">
          <w:rPr>
            <w:rFonts w:ascii="Times New Roman" w:eastAsia="Times New Roman" w:hAnsi="Times New Roman" w:cs="Times New Roman"/>
            <w:color w:val="0000FF"/>
            <w:sz w:val="24"/>
            <w:szCs w:val="24"/>
            <w:u w:val="single"/>
          </w:rPr>
          <w:t>Add to my bookshelf</w:t>
        </w:r>
      </w:hyperlink>
    </w:p>
    <w:p w:rsidR="005E492F" w:rsidRPr="005E492F" w:rsidRDefault="005642DC" w:rsidP="005E492F">
      <w:pPr>
        <w:spacing w:after="0" w:line="240" w:lineRule="auto"/>
        <w:rPr>
          <w:rFonts w:ascii="Times New Roman" w:eastAsia="Times New Roman" w:hAnsi="Times New Roman" w:cs="Times New Roman"/>
          <w:sz w:val="24"/>
          <w:szCs w:val="24"/>
        </w:rPr>
      </w:pPr>
      <w:r w:rsidRPr="005642DC">
        <w:rPr>
          <w:rFonts w:ascii="Times New Roman" w:eastAsia="Times New Roman" w:hAnsi="Times New Roman" w:cs="Times New Roman"/>
          <w:sz w:val="24"/>
          <w:szCs w:val="24"/>
        </w:rPr>
        <w:pict>
          <v:rect id="_x0000_i1041" style="width:0;height:1.2pt" o:hralign="center" o:hrstd="t" o:hrnoshade="t" o:hr="t" stroked="f"/>
        </w:pic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Highlight</w:t>
      </w:r>
    </w:p>
    <w:p w:rsidR="005E492F" w:rsidRPr="005E492F" w:rsidRDefault="005642DC"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object w:dxaOrig="225" w:dyaOrig="225">
          <v:shape id="_x0000_i1077" type="#_x0000_t75" style="width:55.2pt;height:18pt" o:ole="">
            <v:imagedata r:id="rId12" o:title=""/>
          </v:shape>
          <w:control r:id="rId25" w:name="DefaultOcxName8" w:shapeid="_x0000_i1077"/>
        </w:object>
      </w:r>
      <w:r w:rsidRPr="005E492F">
        <w:rPr>
          <w:rFonts w:ascii="Times New Roman" w:eastAsia="Times New Roman" w:hAnsi="Times New Roman" w:cs="Times New Roman"/>
          <w:sz w:val="24"/>
          <w:szCs w:val="24"/>
        </w:rPr>
        <w:object w:dxaOrig="225" w:dyaOrig="225">
          <v:shape id="_x0000_i1081" type="#_x0000_t75" style="width:21.6pt;height:20.4pt" o:ole="">
            <v:imagedata r:id="rId26" o:title=""/>
          </v:shape>
          <w:control r:id="rId27" w:name="DefaultOcxName9" w:shapeid="_x0000_i1081"/>
        </w:object>
      </w:r>
      <w:r w:rsidR="005E492F" w:rsidRPr="005E492F">
        <w:rPr>
          <w:rFonts w:ascii="Times New Roman" w:eastAsia="Times New Roman" w:hAnsi="Times New Roman" w:cs="Times New Roman"/>
          <w:sz w:val="20"/>
          <w:szCs w:val="20"/>
        </w:rPr>
        <w:t>(Min 3 characters)</w:t>
      </w:r>
    </w:p>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&lt;small&gt;Please enable </w:t>
      </w:r>
      <w:proofErr w:type="spellStart"/>
      <w:r w:rsidRPr="005E492F">
        <w:rPr>
          <w:rFonts w:ascii="Times New Roman" w:eastAsia="Times New Roman" w:hAnsi="Times New Roman" w:cs="Times New Roman"/>
          <w:sz w:val="24"/>
          <w:szCs w:val="24"/>
        </w:rPr>
        <w:t>javascript</w:t>
      </w:r>
      <w:proofErr w:type="spellEnd"/>
      <w:r w:rsidRPr="005E492F">
        <w:rPr>
          <w:rFonts w:ascii="Times New Roman" w:eastAsia="Times New Roman" w:hAnsi="Times New Roman" w:cs="Times New Roman"/>
          <w:sz w:val="24"/>
          <w:szCs w:val="24"/>
        </w:rPr>
        <w:t xml:space="preserve"> to use this function&lt;/small&gt; </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Contents</w:t>
      </w:r>
    </w:p>
    <w:p w:rsidR="005E492F" w:rsidRPr="005E492F" w:rsidRDefault="005642DC" w:rsidP="005E492F">
      <w:pPr>
        <w:spacing w:before="100" w:beforeAutospacing="1" w:after="100" w:afterAutospacing="1" w:line="240" w:lineRule="auto"/>
        <w:rPr>
          <w:rFonts w:ascii="Times New Roman" w:eastAsia="Times New Roman" w:hAnsi="Times New Roman" w:cs="Times New Roman"/>
          <w:sz w:val="24"/>
          <w:szCs w:val="24"/>
        </w:rPr>
      </w:pPr>
      <w:hyperlink r:id="rId28" w:anchor="s1" w:history="1">
        <w:r w:rsidR="005E492F" w:rsidRPr="005E492F">
          <w:rPr>
            <w:rFonts w:ascii="Times New Roman" w:eastAsia="Times New Roman" w:hAnsi="Times New Roman" w:cs="Times New Roman"/>
            <w:color w:val="0000FF"/>
            <w:sz w:val="24"/>
            <w:szCs w:val="24"/>
            <w:u w:val="single"/>
          </w:rPr>
          <w:t>THE HUNDRED OF STONE: CUDDINGTON</w:t>
        </w:r>
      </w:hyperlink>
      <w:r w:rsidR="005E492F" w:rsidRPr="005E492F">
        <w:rPr>
          <w:rFonts w:ascii="Times New Roman" w:eastAsia="Times New Roman" w:hAnsi="Times New Roman" w:cs="Times New Roman"/>
          <w:sz w:val="24"/>
          <w:szCs w:val="24"/>
        </w:rPr>
        <w:br/>
      </w:r>
      <w:hyperlink r:id="rId29" w:anchor="s2" w:history="1">
        <w:proofErr w:type="spellStart"/>
        <w:r w:rsidR="005E492F" w:rsidRPr="005E492F">
          <w:rPr>
            <w:rFonts w:ascii="Times New Roman" w:eastAsia="Times New Roman" w:hAnsi="Times New Roman" w:cs="Times New Roman"/>
            <w:color w:val="0000FF"/>
            <w:sz w:val="24"/>
            <w:szCs w:val="24"/>
            <w:u w:val="single"/>
          </w:rPr>
          <w:t>Manor</w:t>
        </w:r>
      </w:hyperlink>
      <w:hyperlink r:id="rId30" w:anchor="s3" w:history="1">
        <w:r w:rsidR="005E492F" w:rsidRPr="005E492F">
          <w:rPr>
            <w:rFonts w:ascii="Times New Roman" w:eastAsia="Times New Roman" w:hAnsi="Times New Roman" w:cs="Times New Roman"/>
            <w:color w:val="0000FF"/>
            <w:sz w:val="24"/>
            <w:szCs w:val="24"/>
            <w:u w:val="single"/>
          </w:rPr>
          <w:t>Church</w:t>
        </w:r>
      </w:hyperlink>
      <w:hyperlink r:id="rId31" w:anchor="s4" w:history="1">
        <w:r w:rsidR="005E492F" w:rsidRPr="005E492F">
          <w:rPr>
            <w:rFonts w:ascii="Times New Roman" w:eastAsia="Times New Roman" w:hAnsi="Times New Roman" w:cs="Times New Roman"/>
            <w:color w:val="0000FF"/>
            <w:sz w:val="24"/>
            <w:szCs w:val="24"/>
            <w:u w:val="single"/>
          </w:rPr>
          <w:t>Advowson</w:t>
        </w:r>
      </w:hyperlink>
      <w:hyperlink r:id="rId32" w:anchor="s5" w:history="1">
        <w:r w:rsidR="005E492F" w:rsidRPr="005E492F">
          <w:rPr>
            <w:rFonts w:ascii="Times New Roman" w:eastAsia="Times New Roman" w:hAnsi="Times New Roman" w:cs="Times New Roman"/>
            <w:color w:val="0000FF"/>
            <w:sz w:val="24"/>
            <w:szCs w:val="24"/>
            <w:u w:val="single"/>
          </w:rPr>
          <w:t>Charities</w:t>
        </w:r>
      </w:hyperlink>
      <w:hyperlink r:id="rId33" w:anchor="fn" w:history="1">
        <w:r w:rsidR="005E492F" w:rsidRPr="005E492F">
          <w:rPr>
            <w:rFonts w:ascii="Times New Roman" w:eastAsia="Times New Roman" w:hAnsi="Times New Roman" w:cs="Times New Roman"/>
            <w:color w:val="0000FF"/>
            <w:sz w:val="24"/>
            <w:szCs w:val="24"/>
            <w:u w:val="single"/>
          </w:rPr>
          <w:t>Footnotes</w:t>
        </w:r>
        <w:proofErr w:type="spellEnd"/>
      </w:hyperlink>
    </w:p>
    <w:p w:rsidR="005E492F" w:rsidRPr="005E492F" w:rsidRDefault="005E492F" w:rsidP="005E49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E492F">
        <w:rPr>
          <w:rFonts w:ascii="Times New Roman" w:eastAsia="Times New Roman" w:hAnsi="Times New Roman" w:cs="Times New Roman"/>
          <w:b/>
          <w:bCs/>
          <w:kern w:val="36"/>
          <w:sz w:val="48"/>
          <w:szCs w:val="48"/>
        </w:rPr>
        <w:t>THE HUNDRED OF STONE: CUDDINGTON</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proofErr w:type="spellStart"/>
      <w:r w:rsidRPr="005E492F">
        <w:rPr>
          <w:rFonts w:ascii="Times New Roman" w:eastAsia="Times New Roman" w:hAnsi="Times New Roman" w:cs="Times New Roman"/>
          <w:sz w:val="24"/>
          <w:szCs w:val="24"/>
        </w:rPr>
        <w:t>Cudintuna</w:t>
      </w:r>
      <w:proofErr w:type="spellEnd"/>
      <w:r w:rsidRPr="005E492F">
        <w:rPr>
          <w:rFonts w:ascii="Times New Roman" w:eastAsia="Times New Roman" w:hAnsi="Times New Roman" w:cs="Times New Roman"/>
          <w:sz w:val="24"/>
          <w:szCs w:val="24"/>
        </w:rPr>
        <w:t xml:space="preserve"> (xii cent.); </w:t>
      </w:r>
      <w:proofErr w:type="spellStart"/>
      <w:r w:rsidRPr="005E492F">
        <w:rPr>
          <w:rFonts w:ascii="Times New Roman" w:eastAsia="Times New Roman" w:hAnsi="Times New Roman" w:cs="Times New Roman"/>
          <w:sz w:val="24"/>
          <w:szCs w:val="24"/>
        </w:rPr>
        <w:t>Codyntone</w:t>
      </w:r>
      <w:proofErr w:type="spellEnd"/>
      <w:r w:rsidRPr="005E492F">
        <w:rPr>
          <w:rFonts w:ascii="Times New Roman" w:eastAsia="Times New Roman" w:hAnsi="Times New Roman" w:cs="Times New Roman"/>
          <w:sz w:val="24"/>
          <w:szCs w:val="24"/>
        </w:rPr>
        <w:t xml:space="preserve"> (xiv cent.) </w:t>
      </w:r>
      <w:proofErr w:type="spellStart"/>
      <w:r w:rsidRPr="005E492F">
        <w:rPr>
          <w:rFonts w:ascii="Times New Roman" w:eastAsia="Times New Roman" w:hAnsi="Times New Roman" w:cs="Times New Roman"/>
          <w:sz w:val="24"/>
          <w:szCs w:val="24"/>
        </w:rPr>
        <w:t>Coddington</w:t>
      </w:r>
      <w:proofErr w:type="spellEnd"/>
      <w:r w:rsidRPr="005E492F">
        <w:rPr>
          <w:rFonts w:ascii="Times New Roman" w:eastAsia="Times New Roman" w:hAnsi="Times New Roman" w:cs="Times New Roman"/>
          <w:sz w:val="24"/>
          <w:szCs w:val="24"/>
        </w:rPr>
        <w:t xml:space="preserve"> (xvi cent.).</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Cuddington is a small parish, bounded on the north by the River </w:t>
      </w:r>
      <w:proofErr w:type="spellStart"/>
      <w:r w:rsidRPr="005E492F">
        <w:rPr>
          <w:rFonts w:ascii="Times New Roman" w:eastAsia="Times New Roman" w:hAnsi="Times New Roman" w:cs="Times New Roman"/>
          <w:sz w:val="24"/>
          <w:szCs w:val="24"/>
        </w:rPr>
        <w:t>Thame</w:t>
      </w:r>
      <w:proofErr w:type="spellEnd"/>
      <w:r w:rsidRPr="005E492F">
        <w:rPr>
          <w:rFonts w:ascii="Times New Roman" w:eastAsia="Times New Roman" w:hAnsi="Times New Roman" w:cs="Times New Roman"/>
          <w:sz w:val="24"/>
          <w:szCs w:val="24"/>
        </w:rPr>
        <w:t xml:space="preserve"> and on the south by its tributary Dad Brook. It contains 1,307½ acres, (</w:t>
      </w:r>
      <w:hyperlink r:id="rId34" w:anchor="n1" w:history="1">
        <w:r w:rsidRPr="005E492F">
          <w:rPr>
            <w:rFonts w:ascii="Times New Roman" w:eastAsia="Times New Roman" w:hAnsi="Times New Roman" w:cs="Times New Roman"/>
            <w:color w:val="0000FF"/>
            <w:sz w:val="24"/>
            <w:szCs w:val="24"/>
            <w:u w:val="single"/>
          </w:rPr>
          <w:t>fn. 1</w:t>
        </w:r>
      </w:hyperlink>
      <w:r w:rsidRPr="005E492F">
        <w:rPr>
          <w:rFonts w:ascii="Times New Roman" w:eastAsia="Times New Roman" w:hAnsi="Times New Roman" w:cs="Times New Roman"/>
          <w:sz w:val="24"/>
          <w:szCs w:val="24"/>
        </w:rPr>
        <w:t>) and the land varies from 200 ft. to 400 ft. above the Ordnance datum. The subsoil is Portland Beds and London Clay. (</w:t>
      </w:r>
      <w:hyperlink r:id="rId35" w:anchor="n2" w:history="1">
        <w:r w:rsidRPr="005E492F">
          <w:rPr>
            <w:rFonts w:ascii="Times New Roman" w:eastAsia="Times New Roman" w:hAnsi="Times New Roman" w:cs="Times New Roman"/>
            <w:color w:val="0000FF"/>
            <w:sz w:val="24"/>
            <w:szCs w:val="24"/>
            <w:u w:val="single"/>
          </w:rPr>
          <w:t>fn. 2</w:t>
        </w:r>
      </w:hyperlink>
      <w:r w:rsidRPr="005E492F">
        <w:rPr>
          <w:rFonts w:ascii="Times New Roman" w:eastAsia="Times New Roman" w:hAnsi="Times New Roman" w:cs="Times New Roman"/>
          <w:sz w:val="24"/>
          <w:szCs w:val="24"/>
        </w:rPr>
        <w:t>) The people are entirely engaged in agriculture. There are 620 acres of arable land and 627½ of permanent grass. (</w:t>
      </w:r>
      <w:hyperlink r:id="rId36" w:anchor="n3" w:history="1">
        <w:r w:rsidRPr="005E492F">
          <w:rPr>
            <w:rFonts w:ascii="Times New Roman" w:eastAsia="Times New Roman" w:hAnsi="Times New Roman" w:cs="Times New Roman"/>
            <w:color w:val="0000FF"/>
            <w:sz w:val="24"/>
            <w:szCs w:val="24"/>
            <w:u w:val="single"/>
          </w:rPr>
          <w:t>fn. 3</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No main road passes through the parish, and the village lies at the point where the cross road from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 xml:space="preserve"> meets that from </w:t>
      </w:r>
      <w:proofErr w:type="spellStart"/>
      <w:r w:rsidRPr="005E492F">
        <w:rPr>
          <w:rFonts w:ascii="Times New Roman" w:eastAsia="Times New Roman" w:hAnsi="Times New Roman" w:cs="Times New Roman"/>
          <w:sz w:val="24"/>
          <w:szCs w:val="24"/>
        </w:rPr>
        <w:t>Chearsley</w:t>
      </w:r>
      <w:proofErr w:type="spellEnd"/>
      <w:r w:rsidRPr="005E492F">
        <w:rPr>
          <w:rFonts w:ascii="Times New Roman" w:eastAsia="Times New Roman" w:hAnsi="Times New Roman" w:cs="Times New Roman"/>
          <w:sz w:val="24"/>
          <w:szCs w:val="24"/>
        </w:rPr>
        <w:t xml:space="preserve"> and Dinton. The ground falls from south to north towards the River </w:t>
      </w:r>
      <w:proofErr w:type="spellStart"/>
      <w:r w:rsidRPr="005E492F">
        <w:rPr>
          <w:rFonts w:ascii="Times New Roman" w:eastAsia="Times New Roman" w:hAnsi="Times New Roman" w:cs="Times New Roman"/>
          <w:sz w:val="24"/>
          <w:szCs w:val="24"/>
        </w:rPr>
        <w:t>Thame</w:t>
      </w:r>
      <w:proofErr w:type="spellEnd"/>
      <w:r w:rsidRPr="005E492F">
        <w:rPr>
          <w:rFonts w:ascii="Times New Roman" w:eastAsia="Times New Roman" w:hAnsi="Times New Roman" w:cs="Times New Roman"/>
          <w:sz w:val="24"/>
          <w:szCs w:val="24"/>
        </w:rPr>
        <w:t xml:space="preserve">, and the church is at the north end of the village, with the school close to it on the west, and </w:t>
      </w:r>
      <w:proofErr w:type="spellStart"/>
      <w:r w:rsidRPr="005E492F">
        <w:rPr>
          <w:rFonts w:ascii="Times New Roman" w:eastAsia="Times New Roman" w:hAnsi="Times New Roman" w:cs="Times New Roman"/>
          <w:sz w:val="24"/>
          <w:szCs w:val="24"/>
        </w:rPr>
        <w:t>Tyringham</w:t>
      </w:r>
      <w:proofErr w:type="spellEnd"/>
      <w:r w:rsidRPr="005E492F">
        <w:rPr>
          <w:rFonts w:ascii="Times New Roman" w:eastAsia="Times New Roman" w:hAnsi="Times New Roman" w:cs="Times New Roman"/>
          <w:sz w:val="24"/>
          <w:szCs w:val="24"/>
        </w:rPr>
        <w:t xml:space="preserve"> House, now used as a reading-room, a little beyond it to the north. The country in general is open, with little timber except in the </w:t>
      </w:r>
      <w:proofErr w:type="spellStart"/>
      <w:r w:rsidRPr="005E492F">
        <w:rPr>
          <w:rFonts w:ascii="Times New Roman" w:eastAsia="Times New Roman" w:hAnsi="Times New Roman" w:cs="Times New Roman"/>
          <w:sz w:val="24"/>
          <w:szCs w:val="24"/>
        </w:rPr>
        <w:t>neighbourhood</w:t>
      </w:r>
      <w:proofErr w:type="spellEnd"/>
      <w:r w:rsidRPr="005E492F">
        <w:rPr>
          <w:rFonts w:ascii="Times New Roman" w:eastAsia="Times New Roman" w:hAnsi="Times New Roman" w:cs="Times New Roman"/>
          <w:sz w:val="24"/>
          <w:szCs w:val="24"/>
        </w:rPr>
        <w:t xml:space="preserve"> of the village.</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proofErr w:type="spellStart"/>
      <w:r w:rsidRPr="005E492F">
        <w:rPr>
          <w:rFonts w:ascii="Times New Roman" w:eastAsia="Times New Roman" w:hAnsi="Times New Roman" w:cs="Times New Roman"/>
          <w:sz w:val="24"/>
          <w:szCs w:val="24"/>
        </w:rPr>
        <w:t>Tyringham</w:t>
      </w:r>
      <w:proofErr w:type="spellEnd"/>
      <w:r w:rsidRPr="005E492F">
        <w:rPr>
          <w:rFonts w:ascii="Times New Roman" w:eastAsia="Times New Roman" w:hAnsi="Times New Roman" w:cs="Times New Roman"/>
          <w:sz w:val="24"/>
          <w:szCs w:val="24"/>
        </w:rPr>
        <w:t xml:space="preserve"> House at the present day is a small two-story building, standing east and west, with wrought stone window frames and quoins, containing a hall with a room over it and a staircase on the south. It is an early 17th-century building, and the date over the doorway to the staircase, 1609, is probably that of its erection. The hall is a handsome room with a square-headed bay window of five lights, and on either side of the bay a two-light window, all having mullions and transoms, and the same arrangement is repeated on the first floor, where there is a room of the same size as the hall. Both have fireplaces in the north wall, opposite to the windows, and the rooms have been formerly </w:t>
      </w:r>
      <w:proofErr w:type="spellStart"/>
      <w:r w:rsidRPr="005E492F">
        <w:rPr>
          <w:rFonts w:ascii="Times New Roman" w:eastAsia="Times New Roman" w:hAnsi="Times New Roman" w:cs="Times New Roman"/>
          <w:sz w:val="24"/>
          <w:szCs w:val="24"/>
        </w:rPr>
        <w:t>panelled</w:t>
      </w:r>
      <w:proofErr w:type="spellEnd"/>
      <w:r w:rsidRPr="005E492F">
        <w:rPr>
          <w:rFonts w:ascii="Times New Roman" w:eastAsia="Times New Roman" w:hAnsi="Times New Roman" w:cs="Times New Roman"/>
          <w:sz w:val="24"/>
          <w:szCs w:val="24"/>
        </w:rPr>
        <w:t xml:space="preserve"> in wood. The entrance to the house is through a cottage built against its east wall.</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lastRenderedPageBreak/>
        <w:t xml:space="preserve">The nearest station is 4½ miles away, at </w:t>
      </w:r>
      <w:proofErr w:type="spellStart"/>
      <w:r w:rsidRPr="005E492F">
        <w:rPr>
          <w:rFonts w:ascii="Times New Roman" w:eastAsia="Times New Roman" w:hAnsi="Times New Roman" w:cs="Times New Roman"/>
          <w:sz w:val="24"/>
          <w:szCs w:val="24"/>
        </w:rPr>
        <w:t>Thame</w:t>
      </w:r>
      <w:proofErr w:type="spellEnd"/>
      <w:r w:rsidRPr="005E492F">
        <w:rPr>
          <w:rFonts w:ascii="Times New Roman" w:eastAsia="Times New Roman" w:hAnsi="Times New Roman" w:cs="Times New Roman"/>
          <w:sz w:val="24"/>
          <w:szCs w:val="24"/>
        </w:rPr>
        <w:t xml:space="preserve"> on the Great Western Railway.</w:t>
      </w:r>
    </w:p>
    <w:p w:rsidR="005E492F" w:rsidRPr="005E492F" w:rsidRDefault="005E492F" w:rsidP="005E492F">
      <w:pPr>
        <w:spacing w:before="100" w:beforeAutospacing="1" w:after="100" w:afterAutospacing="1" w:line="240" w:lineRule="auto"/>
        <w:outlineLvl w:val="1"/>
        <w:rPr>
          <w:rFonts w:ascii="Times New Roman" w:eastAsia="Times New Roman" w:hAnsi="Times New Roman" w:cs="Times New Roman"/>
          <w:b/>
          <w:bCs/>
          <w:sz w:val="36"/>
          <w:szCs w:val="36"/>
        </w:rPr>
      </w:pPr>
      <w:r w:rsidRPr="005E492F">
        <w:rPr>
          <w:rFonts w:ascii="Times New Roman" w:eastAsia="Times New Roman" w:hAnsi="Times New Roman" w:cs="Times New Roman"/>
          <w:b/>
          <w:bCs/>
          <w:sz w:val="36"/>
          <w:szCs w:val="36"/>
        </w:rPr>
        <w:t>Manor</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i/>
          <w:iCs/>
          <w:sz w:val="24"/>
          <w:szCs w:val="24"/>
        </w:rPr>
        <w:t>CUDDINGTON</w:t>
      </w:r>
      <w:r w:rsidRPr="005E492F">
        <w:rPr>
          <w:rFonts w:ascii="Times New Roman" w:eastAsia="Times New Roman" w:hAnsi="Times New Roman" w:cs="Times New Roman"/>
          <w:sz w:val="24"/>
          <w:szCs w:val="24"/>
        </w:rPr>
        <w:t xml:space="preserve"> is not mentioned in </w:t>
      </w:r>
      <w:proofErr w:type="spellStart"/>
      <w:r w:rsidRPr="005E492F">
        <w:rPr>
          <w:rFonts w:ascii="Times New Roman" w:eastAsia="Times New Roman" w:hAnsi="Times New Roman" w:cs="Times New Roman"/>
          <w:sz w:val="24"/>
          <w:szCs w:val="24"/>
        </w:rPr>
        <w:t>Domesday</w:t>
      </w:r>
      <w:proofErr w:type="spellEnd"/>
      <w:r w:rsidRPr="005E492F">
        <w:rPr>
          <w:rFonts w:ascii="Times New Roman" w:eastAsia="Times New Roman" w:hAnsi="Times New Roman" w:cs="Times New Roman"/>
          <w:sz w:val="24"/>
          <w:szCs w:val="24"/>
        </w:rPr>
        <w:t xml:space="preserve"> Book, but was probably included in the </w:t>
      </w:r>
      <w:proofErr w:type="spellStart"/>
      <w:r w:rsidRPr="005E492F">
        <w:rPr>
          <w:rFonts w:ascii="Times New Roman" w:eastAsia="Times New Roman" w:hAnsi="Times New Roman" w:cs="Times New Roman"/>
          <w:sz w:val="24"/>
          <w:szCs w:val="24"/>
        </w:rPr>
        <w:t>vill</w:t>
      </w:r>
      <w:proofErr w:type="spellEnd"/>
      <w:r w:rsidRPr="005E492F">
        <w:rPr>
          <w:rFonts w:ascii="Times New Roman" w:eastAsia="Times New Roman" w:hAnsi="Times New Roman" w:cs="Times New Roman"/>
          <w:sz w:val="24"/>
          <w:szCs w:val="24"/>
        </w:rPr>
        <w:t xml:space="preserve"> of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 which was assessed at 40 hides. (</w:t>
      </w:r>
      <w:hyperlink r:id="rId37" w:anchor="n4" w:history="1">
        <w:r w:rsidRPr="005E492F">
          <w:rPr>
            <w:rFonts w:ascii="Times New Roman" w:eastAsia="Times New Roman" w:hAnsi="Times New Roman" w:cs="Times New Roman"/>
            <w:color w:val="0000FF"/>
            <w:sz w:val="24"/>
            <w:szCs w:val="24"/>
            <w:u w:val="single"/>
          </w:rPr>
          <w:t>fn. 4</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The manor appears first in the confirmation by Archbishop </w:t>
      </w:r>
      <w:proofErr w:type="spellStart"/>
      <w:r w:rsidRPr="005E492F">
        <w:rPr>
          <w:rFonts w:ascii="Times New Roman" w:eastAsia="Times New Roman" w:hAnsi="Times New Roman" w:cs="Times New Roman"/>
          <w:sz w:val="24"/>
          <w:szCs w:val="24"/>
        </w:rPr>
        <w:t>Theobald</w:t>
      </w:r>
      <w:proofErr w:type="spellEnd"/>
      <w:r w:rsidRPr="005E492F">
        <w:rPr>
          <w:rFonts w:ascii="Times New Roman" w:eastAsia="Times New Roman" w:hAnsi="Times New Roman" w:cs="Times New Roman"/>
          <w:sz w:val="24"/>
          <w:szCs w:val="24"/>
        </w:rPr>
        <w:t xml:space="preserve"> of a grant, made by William Rufus, to the priory of St. Andrew, Rochester.</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 xml:space="preserve"> was granted 'cum </w:t>
      </w:r>
      <w:proofErr w:type="spellStart"/>
      <w:r w:rsidRPr="005E492F">
        <w:rPr>
          <w:rFonts w:ascii="Times New Roman" w:eastAsia="Times New Roman" w:hAnsi="Times New Roman" w:cs="Times New Roman"/>
          <w:sz w:val="24"/>
          <w:szCs w:val="24"/>
        </w:rPr>
        <w:t>manerio</w:t>
      </w:r>
      <w:proofErr w:type="spellEnd"/>
      <w:r w:rsidRPr="005E492F">
        <w:rPr>
          <w:rFonts w:ascii="Times New Roman" w:eastAsia="Times New Roman" w:hAnsi="Times New Roman" w:cs="Times New Roman"/>
          <w:sz w:val="24"/>
          <w:szCs w:val="24"/>
        </w:rPr>
        <w:t xml:space="preserve"> quod </w:t>
      </w:r>
      <w:proofErr w:type="spellStart"/>
      <w:r w:rsidRPr="005E492F">
        <w:rPr>
          <w:rFonts w:ascii="Times New Roman" w:eastAsia="Times New Roman" w:hAnsi="Times New Roman" w:cs="Times New Roman"/>
          <w:sz w:val="24"/>
          <w:szCs w:val="24"/>
        </w:rPr>
        <w:t>appendit</w:t>
      </w:r>
      <w:proofErr w:type="spellEnd"/>
      <w:r w:rsidRPr="005E492F">
        <w:rPr>
          <w:rFonts w:ascii="Times New Roman" w:eastAsia="Times New Roman" w:hAnsi="Times New Roman" w:cs="Times New Roman"/>
          <w:sz w:val="24"/>
          <w:szCs w:val="24"/>
        </w:rPr>
        <w:t xml:space="preserve"> </w:t>
      </w:r>
      <w:proofErr w:type="spellStart"/>
      <w:r w:rsidRPr="005E492F">
        <w:rPr>
          <w:rFonts w:ascii="Times New Roman" w:eastAsia="Times New Roman" w:hAnsi="Times New Roman" w:cs="Times New Roman"/>
          <w:sz w:val="24"/>
          <w:szCs w:val="24"/>
        </w:rPr>
        <w:t>Cudintuna</w:t>
      </w:r>
      <w:proofErr w:type="spellEnd"/>
      <w:r w:rsidRPr="005E492F">
        <w:rPr>
          <w:rFonts w:ascii="Times New Roman" w:eastAsia="Times New Roman" w:hAnsi="Times New Roman" w:cs="Times New Roman"/>
          <w:sz w:val="24"/>
          <w:szCs w:val="24"/>
        </w:rPr>
        <w:t xml:space="preserve"> nomine,' and this manor presumably had been included in the previous grants of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 (</w:t>
      </w:r>
      <w:hyperlink r:id="rId38" w:anchor="n5" w:history="1">
        <w:r w:rsidRPr="005E492F">
          <w:rPr>
            <w:rFonts w:ascii="Times New Roman" w:eastAsia="Times New Roman" w:hAnsi="Times New Roman" w:cs="Times New Roman"/>
            <w:color w:val="0000FF"/>
            <w:sz w:val="24"/>
            <w:szCs w:val="24"/>
            <w:u w:val="single"/>
          </w:rPr>
          <w:t>fn. 5</w:t>
        </w:r>
      </w:hyperlink>
      <w:r w:rsidRPr="005E492F">
        <w:rPr>
          <w:rFonts w:ascii="Times New Roman" w:eastAsia="Times New Roman" w:hAnsi="Times New Roman" w:cs="Times New Roman"/>
          <w:sz w:val="24"/>
          <w:szCs w:val="24"/>
        </w:rPr>
        <w:t>) Before the dissolution of the priory, Cuddington Manor is mentioned separately amongst its possessions, and was valued together with the rectory at £34 6</w:t>
      </w:r>
      <w:r w:rsidRPr="005E492F">
        <w:rPr>
          <w:rFonts w:ascii="Times New Roman" w:eastAsia="Times New Roman" w:hAnsi="Times New Roman" w:cs="Times New Roman"/>
          <w:i/>
          <w:iCs/>
          <w:sz w:val="24"/>
          <w:szCs w:val="24"/>
        </w:rPr>
        <w:t>s</w:t>
      </w:r>
      <w:r w:rsidRPr="005E492F">
        <w:rPr>
          <w:rFonts w:ascii="Times New Roman" w:eastAsia="Times New Roman" w:hAnsi="Times New Roman" w:cs="Times New Roman"/>
          <w:sz w:val="24"/>
          <w:szCs w:val="24"/>
        </w:rPr>
        <w:t>. 8</w:t>
      </w:r>
      <w:r w:rsidRPr="005E492F">
        <w:rPr>
          <w:rFonts w:ascii="Times New Roman" w:eastAsia="Times New Roman" w:hAnsi="Times New Roman" w:cs="Times New Roman"/>
          <w:i/>
          <w:iCs/>
          <w:sz w:val="24"/>
          <w:szCs w:val="24"/>
        </w:rPr>
        <w:t>d</w:t>
      </w:r>
      <w:r w:rsidRPr="005E492F">
        <w:rPr>
          <w:rFonts w:ascii="Times New Roman" w:eastAsia="Times New Roman" w:hAnsi="Times New Roman" w:cs="Times New Roman"/>
          <w:sz w:val="24"/>
          <w:szCs w:val="24"/>
        </w:rPr>
        <w:t>. a year. (</w:t>
      </w:r>
      <w:hyperlink r:id="rId39" w:anchor="n6" w:history="1">
        <w:r w:rsidRPr="005E492F">
          <w:rPr>
            <w:rFonts w:ascii="Times New Roman" w:eastAsia="Times New Roman" w:hAnsi="Times New Roman" w:cs="Times New Roman"/>
            <w:color w:val="0000FF"/>
            <w:sz w:val="24"/>
            <w:szCs w:val="24"/>
            <w:u w:val="single"/>
          </w:rPr>
          <w:t>fn. 6</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It was granted, however, by the prior to Sir Edward North, and was recovered by the Crown at the same time as the manor of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 xml:space="preserve"> (q.v.). (</w:t>
      </w:r>
      <w:hyperlink r:id="rId40" w:anchor="n7" w:history="1">
        <w:r w:rsidRPr="005E492F">
          <w:rPr>
            <w:rFonts w:ascii="Times New Roman" w:eastAsia="Times New Roman" w:hAnsi="Times New Roman" w:cs="Times New Roman"/>
            <w:color w:val="0000FF"/>
            <w:sz w:val="24"/>
            <w:szCs w:val="24"/>
            <w:u w:val="single"/>
          </w:rPr>
          <w:t>fn. 7</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The history of Cuddington Manor diverges from that of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 xml:space="preserve"> from this time, and becomes obscure. Queen Mary granted it to Thomas White, John White, Roger Martin, and William Blackwell to hold to them, their heirs and assigns. (</w:t>
      </w:r>
      <w:hyperlink r:id="rId41" w:anchor="n8" w:history="1">
        <w:r w:rsidRPr="005E492F">
          <w:rPr>
            <w:rFonts w:ascii="Times New Roman" w:eastAsia="Times New Roman" w:hAnsi="Times New Roman" w:cs="Times New Roman"/>
            <w:color w:val="0000FF"/>
            <w:sz w:val="24"/>
            <w:szCs w:val="24"/>
            <w:u w:val="single"/>
          </w:rPr>
          <w:t>fn. 8</w:t>
        </w:r>
      </w:hyperlink>
      <w:r w:rsidRPr="005E492F">
        <w:rPr>
          <w:rFonts w:ascii="Times New Roman" w:eastAsia="Times New Roman" w:hAnsi="Times New Roman" w:cs="Times New Roman"/>
          <w:sz w:val="24"/>
          <w:szCs w:val="24"/>
        </w:rPr>
        <w:t xml:space="preserve">) Queen Elizabeth, however, seems to have recovered possession of the manor, which she sold to Lord </w:t>
      </w:r>
      <w:proofErr w:type="spellStart"/>
      <w:r w:rsidRPr="005E492F">
        <w:rPr>
          <w:rFonts w:ascii="Times New Roman" w:eastAsia="Times New Roman" w:hAnsi="Times New Roman" w:cs="Times New Roman"/>
          <w:sz w:val="24"/>
          <w:szCs w:val="24"/>
        </w:rPr>
        <w:t>Cheyne</w:t>
      </w:r>
      <w:proofErr w:type="spellEnd"/>
      <w:r w:rsidRPr="005E492F">
        <w:rPr>
          <w:rFonts w:ascii="Times New Roman" w:eastAsia="Times New Roman" w:hAnsi="Times New Roman" w:cs="Times New Roman"/>
          <w:sz w:val="24"/>
          <w:szCs w:val="24"/>
        </w:rPr>
        <w:t>, (</w:t>
      </w:r>
      <w:hyperlink r:id="rId42" w:anchor="n9" w:history="1">
        <w:r w:rsidRPr="005E492F">
          <w:rPr>
            <w:rFonts w:ascii="Times New Roman" w:eastAsia="Times New Roman" w:hAnsi="Times New Roman" w:cs="Times New Roman"/>
            <w:color w:val="0000FF"/>
            <w:sz w:val="24"/>
            <w:szCs w:val="24"/>
            <w:u w:val="single"/>
          </w:rPr>
          <w:t>fn. 9</w:t>
        </w:r>
      </w:hyperlink>
      <w:r w:rsidRPr="005E492F">
        <w:rPr>
          <w:rFonts w:ascii="Times New Roman" w:eastAsia="Times New Roman" w:hAnsi="Times New Roman" w:cs="Times New Roman"/>
          <w:sz w:val="24"/>
          <w:szCs w:val="24"/>
        </w:rPr>
        <w:t xml:space="preserve">) and at his request granted it to John Dudley and John </w:t>
      </w:r>
      <w:proofErr w:type="spellStart"/>
      <w:r w:rsidRPr="005E492F">
        <w:rPr>
          <w:rFonts w:ascii="Times New Roman" w:eastAsia="Times New Roman" w:hAnsi="Times New Roman" w:cs="Times New Roman"/>
          <w:sz w:val="24"/>
          <w:szCs w:val="24"/>
        </w:rPr>
        <w:t>Ascoughe</w:t>
      </w:r>
      <w:proofErr w:type="spellEnd"/>
      <w:r w:rsidRPr="005E492F">
        <w:rPr>
          <w:rFonts w:ascii="Times New Roman" w:eastAsia="Times New Roman" w:hAnsi="Times New Roman" w:cs="Times New Roman"/>
          <w:sz w:val="24"/>
          <w:szCs w:val="24"/>
        </w:rPr>
        <w:t xml:space="preserve"> in 1575. (</w:t>
      </w:r>
      <w:hyperlink r:id="rId43" w:anchor="n10" w:history="1">
        <w:r w:rsidRPr="005E492F">
          <w:rPr>
            <w:rFonts w:ascii="Times New Roman" w:eastAsia="Times New Roman" w:hAnsi="Times New Roman" w:cs="Times New Roman"/>
            <w:color w:val="0000FF"/>
            <w:sz w:val="24"/>
            <w:szCs w:val="24"/>
            <w:u w:val="single"/>
          </w:rPr>
          <w:t>fn. 10</w:t>
        </w:r>
      </w:hyperlink>
      <w:r w:rsidRPr="005E492F">
        <w:rPr>
          <w:rFonts w:ascii="Times New Roman" w:eastAsia="Times New Roman" w:hAnsi="Times New Roman" w:cs="Times New Roman"/>
          <w:sz w:val="24"/>
          <w:szCs w:val="24"/>
        </w:rPr>
        <w:t xml:space="preserve">) From these grantees it appears to have come into the possession of the </w:t>
      </w:r>
      <w:proofErr w:type="spellStart"/>
      <w:r w:rsidRPr="005E492F">
        <w:rPr>
          <w:rFonts w:ascii="Times New Roman" w:eastAsia="Times New Roman" w:hAnsi="Times New Roman" w:cs="Times New Roman"/>
          <w:sz w:val="24"/>
          <w:szCs w:val="24"/>
        </w:rPr>
        <w:t>Tyringhams</w:t>
      </w:r>
      <w:proofErr w:type="spellEnd"/>
      <w:r w:rsidRPr="005E492F">
        <w:rPr>
          <w:rFonts w:ascii="Times New Roman" w:eastAsia="Times New Roman" w:hAnsi="Times New Roman" w:cs="Times New Roman"/>
          <w:sz w:val="24"/>
          <w:szCs w:val="24"/>
        </w:rPr>
        <w:t xml:space="preserve"> of Lower Winchendon. This, however, is not definitely stated in any of the documents in which the manor of Cuddington is mentioned. The family certainly had land in the parish, (</w:t>
      </w:r>
      <w:hyperlink r:id="rId44" w:anchor="n11" w:history="1">
        <w:r w:rsidRPr="005E492F">
          <w:rPr>
            <w:rFonts w:ascii="Times New Roman" w:eastAsia="Times New Roman" w:hAnsi="Times New Roman" w:cs="Times New Roman"/>
            <w:color w:val="0000FF"/>
            <w:sz w:val="24"/>
            <w:szCs w:val="24"/>
            <w:u w:val="single"/>
          </w:rPr>
          <w:t>fn. 11</w:t>
        </w:r>
      </w:hyperlink>
      <w:r w:rsidRPr="005E492F">
        <w:rPr>
          <w:rFonts w:ascii="Times New Roman" w:eastAsia="Times New Roman" w:hAnsi="Times New Roman" w:cs="Times New Roman"/>
          <w:sz w:val="24"/>
          <w:szCs w:val="24"/>
        </w:rPr>
        <w:t xml:space="preserve">) and one branch probably resided in the house now called </w:t>
      </w:r>
      <w:proofErr w:type="spellStart"/>
      <w:r w:rsidRPr="005E492F">
        <w:rPr>
          <w:rFonts w:ascii="Times New Roman" w:eastAsia="Times New Roman" w:hAnsi="Times New Roman" w:cs="Times New Roman"/>
          <w:sz w:val="24"/>
          <w:szCs w:val="24"/>
        </w:rPr>
        <w:t>Tyringham</w:t>
      </w:r>
      <w:proofErr w:type="spellEnd"/>
      <w:r w:rsidRPr="005E492F">
        <w:rPr>
          <w:rFonts w:ascii="Times New Roman" w:eastAsia="Times New Roman" w:hAnsi="Times New Roman" w:cs="Times New Roman"/>
          <w:sz w:val="24"/>
          <w:szCs w:val="24"/>
        </w:rPr>
        <w:t xml:space="preserve"> House, close to the church. In 1654 Thomas </w:t>
      </w:r>
      <w:proofErr w:type="spellStart"/>
      <w:r w:rsidRPr="005E492F">
        <w:rPr>
          <w:rFonts w:ascii="Times New Roman" w:eastAsia="Times New Roman" w:hAnsi="Times New Roman" w:cs="Times New Roman"/>
          <w:sz w:val="24"/>
          <w:szCs w:val="24"/>
        </w:rPr>
        <w:t>Tyringham</w:t>
      </w:r>
      <w:proofErr w:type="spellEnd"/>
      <w:r w:rsidRPr="005E492F">
        <w:rPr>
          <w:rFonts w:ascii="Times New Roman" w:eastAsia="Times New Roman" w:hAnsi="Times New Roman" w:cs="Times New Roman"/>
          <w:sz w:val="24"/>
          <w:szCs w:val="24"/>
        </w:rPr>
        <w:t xml:space="preserve"> of Lower Winchendon sold the capital </w:t>
      </w:r>
      <w:proofErr w:type="spellStart"/>
      <w:r w:rsidRPr="005E492F">
        <w:rPr>
          <w:rFonts w:ascii="Times New Roman" w:eastAsia="Times New Roman" w:hAnsi="Times New Roman" w:cs="Times New Roman"/>
          <w:sz w:val="24"/>
          <w:szCs w:val="24"/>
        </w:rPr>
        <w:t>messuage</w:t>
      </w:r>
      <w:proofErr w:type="spellEnd"/>
      <w:r w:rsidRPr="005E492F">
        <w:rPr>
          <w:rFonts w:ascii="Times New Roman" w:eastAsia="Times New Roman" w:hAnsi="Times New Roman" w:cs="Times New Roman"/>
          <w:sz w:val="24"/>
          <w:szCs w:val="24"/>
        </w:rPr>
        <w:t xml:space="preserve"> or site of the manor of Cuddington, called 'the </w:t>
      </w:r>
      <w:proofErr w:type="spellStart"/>
      <w:r w:rsidRPr="005E492F">
        <w:rPr>
          <w:rFonts w:ascii="Times New Roman" w:eastAsia="Times New Roman" w:hAnsi="Times New Roman" w:cs="Times New Roman"/>
          <w:sz w:val="24"/>
          <w:szCs w:val="24"/>
        </w:rPr>
        <w:t>Farme</w:t>
      </w:r>
      <w:proofErr w:type="spellEnd"/>
      <w:r w:rsidRPr="005E492F">
        <w:rPr>
          <w:rFonts w:ascii="Times New Roman" w:eastAsia="Times New Roman" w:hAnsi="Times New Roman" w:cs="Times New Roman"/>
          <w:sz w:val="24"/>
          <w:szCs w:val="24"/>
        </w:rPr>
        <w:t xml:space="preserve"> House,' with land in the parish to Dr. Henry Wilkinson, </w:t>
      </w:r>
      <w:proofErr w:type="spellStart"/>
      <w:r w:rsidRPr="005E492F">
        <w:rPr>
          <w:rFonts w:ascii="Times New Roman" w:eastAsia="Times New Roman" w:hAnsi="Times New Roman" w:cs="Times New Roman"/>
          <w:sz w:val="24"/>
          <w:szCs w:val="24"/>
        </w:rPr>
        <w:t>Prebendary</w:t>
      </w:r>
      <w:proofErr w:type="spellEnd"/>
      <w:r w:rsidRPr="005E492F">
        <w:rPr>
          <w:rFonts w:ascii="Times New Roman" w:eastAsia="Times New Roman" w:hAnsi="Times New Roman" w:cs="Times New Roman"/>
          <w:sz w:val="24"/>
          <w:szCs w:val="24"/>
        </w:rPr>
        <w:t xml:space="preserve"> of Christ Church, Oxford, and Lady </w:t>
      </w:r>
      <w:proofErr w:type="spellStart"/>
      <w:r w:rsidRPr="005E492F">
        <w:rPr>
          <w:rFonts w:ascii="Times New Roman" w:eastAsia="Times New Roman" w:hAnsi="Times New Roman" w:cs="Times New Roman"/>
          <w:sz w:val="24"/>
          <w:szCs w:val="24"/>
        </w:rPr>
        <w:t>Vere</w:t>
      </w:r>
      <w:proofErr w:type="spellEnd"/>
      <w:r w:rsidRPr="005E492F">
        <w:rPr>
          <w:rFonts w:ascii="Times New Roman" w:eastAsia="Times New Roman" w:hAnsi="Times New Roman" w:cs="Times New Roman"/>
          <w:sz w:val="24"/>
          <w:szCs w:val="24"/>
        </w:rPr>
        <w:t xml:space="preserve"> his wife, for £1,800. (</w:t>
      </w:r>
      <w:hyperlink r:id="rId45" w:anchor="n12" w:history="1">
        <w:r w:rsidRPr="005E492F">
          <w:rPr>
            <w:rFonts w:ascii="Times New Roman" w:eastAsia="Times New Roman" w:hAnsi="Times New Roman" w:cs="Times New Roman"/>
            <w:color w:val="0000FF"/>
            <w:sz w:val="24"/>
            <w:szCs w:val="24"/>
            <w:u w:val="single"/>
          </w:rPr>
          <w:t>fn. 12</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after="0" w:line="240" w:lineRule="auto"/>
        <w:jc w:val="center"/>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952500" cy="1173480"/>
            <wp:effectExtent l="19050" t="0" r="0" b="0"/>
            <wp:docPr id="11" name="Picture 11" descr="http://www.british-history.ac.uk/image-thumb.aspx?compid=62770&amp;pubid=518&amp;filename=fig23.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ritish-history.ac.uk/image-thumb.aspx?compid=62770&amp;pubid=518&amp;filename=fig23.gif">
                      <a:hlinkClick r:id="rId46"/>
                    </pic:cNvPr>
                    <pic:cNvPicPr>
                      <a:picLocks noChangeAspect="1" noChangeArrowheads="1"/>
                    </pic:cNvPicPr>
                  </pic:nvPicPr>
                  <pic:blipFill>
                    <a:blip r:embed="rId47" cstate="print"/>
                    <a:srcRect/>
                    <a:stretch>
                      <a:fillRect/>
                    </a:stretch>
                  </pic:blipFill>
                  <pic:spPr bwMode="auto">
                    <a:xfrm>
                      <a:off x="0" y="0"/>
                      <a:ext cx="952500" cy="1173480"/>
                    </a:xfrm>
                    <a:prstGeom prst="rect">
                      <a:avLst/>
                    </a:prstGeom>
                    <a:noFill/>
                    <a:ln w="9525">
                      <a:noFill/>
                      <a:miter lim="800000"/>
                      <a:headEnd/>
                      <a:tailEnd/>
                    </a:ln>
                  </pic:spPr>
                </pic:pic>
              </a:graphicData>
            </a:graphic>
          </wp:inline>
        </w:drawing>
      </w:r>
    </w:p>
    <w:p w:rsidR="005E492F" w:rsidRPr="005E492F" w:rsidRDefault="005E492F" w:rsidP="005E492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5E492F">
        <w:rPr>
          <w:rFonts w:ascii="Times New Roman" w:eastAsia="Times New Roman" w:hAnsi="Times New Roman" w:cs="Times New Roman"/>
          <w:sz w:val="24"/>
          <w:szCs w:val="24"/>
        </w:rPr>
        <w:t>Tyringham</w:t>
      </w:r>
      <w:proofErr w:type="spellEnd"/>
      <w:r w:rsidRPr="005E492F">
        <w:rPr>
          <w:rFonts w:ascii="Times New Roman" w:eastAsia="Times New Roman" w:hAnsi="Times New Roman" w:cs="Times New Roman"/>
          <w:sz w:val="24"/>
          <w:szCs w:val="24"/>
        </w:rPr>
        <w:t xml:space="preserve">. </w:t>
      </w:r>
      <w:r w:rsidRPr="005E492F">
        <w:rPr>
          <w:rFonts w:ascii="Times New Roman" w:eastAsia="Times New Roman" w:hAnsi="Times New Roman" w:cs="Times New Roman"/>
          <w:i/>
          <w:iCs/>
          <w:sz w:val="24"/>
          <w:szCs w:val="24"/>
        </w:rPr>
        <w:t xml:space="preserve">Azure a </w:t>
      </w:r>
      <w:proofErr w:type="spellStart"/>
      <w:r w:rsidRPr="005E492F">
        <w:rPr>
          <w:rFonts w:ascii="Times New Roman" w:eastAsia="Times New Roman" w:hAnsi="Times New Roman" w:cs="Times New Roman"/>
          <w:i/>
          <w:iCs/>
          <w:sz w:val="24"/>
          <w:szCs w:val="24"/>
        </w:rPr>
        <w:t>saltire</w:t>
      </w:r>
      <w:proofErr w:type="spellEnd"/>
      <w:r w:rsidRPr="005E492F">
        <w:rPr>
          <w:rFonts w:ascii="Times New Roman" w:eastAsia="Times New Roman" w:hAnsi="Times New Roman" w:cs="Times New Roman"/>
          <w:i/>
          <w:iCs/>
          <w:sz w:val="24"/>
          <w:szCs w:val="24"/>
        </w:rPr>
        <w:t xml:space="preserve"> engrailed argent</w:t>
      </w:r>
      <w:r w:rsidRPr="005E492F">
        <w:rPr>
          <w:rFonts w:ascii="Times New Roman" w:eastAsia="Times New Roman" w:hAnsi="Times New Roman" w:cs="Times New Roman"/>
          <w:sz w:val="24"/>
          <w:szCs w:val="24"/>
        </w:rPr>
        <w:t>.</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An attempt is said to have been made by James Herbert, lord of the manor of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 who died in 1721, to obtain possession of the manor of Cuddington, but evidently without success. (</w:t>
      </w:r>
      <w:hyperlink r:id="rId48" w:anchor="n13" w:history="1">
        <w:r w:rsidRPr="005E492F">
          <w:rPr>
            <w:rFonts w:ascii="Times New Roman" w:eastAsia="Times New Roman" w:hAnsi="Times New Roman" w:cs="Times New Roman"/>
            <w:color w:val="0000FF"/>
            <w:sz w:val="24"/>
            <w:szCs w:val="24"/>
            <w:u w:val="single"/>
          </w:rPr>
          <w:t>fn. 13</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lastRenderedPageBreak/>
        <w:t>The manor is mentioned in 1805, apparently being in the possession of William Clarke, (</w:t>
      </w:r>
      <w:hyperlink r:id="rId49" w:anchor="n14" w:history="1">
        <w:r w:rsidRPr="005E492F">
          <w:rPr>
            <w:rFonts w:ascii="Times New Roman" w:eastAsia="Times New Roman" w:hAnsi="Times New Roman" w:cs="Times New Roman"/>
            <w:color w:val="0000FF"/>
            <w:sz w:val="24"/>
            <w:szCs w:val="24"/>
            <w:u w:val="single"/>
          </w:rPr>
          <w:t>fn. 14</w:t>
        </w:r>
      </w:hyperlink>
      <w:r w:rsidRPr="005E492F">
        <w:rPr>
          <w:rFonts w:ascii="Times New Roman" w:eastAsia="Times New Roman" w:hAnsi="Times New Roman" w:cs="Times New Roman"/>
          <w:sz w:val="24"/>
          <w:szCs w:val="24"/>
        </w:rPr>
        <w:t>) but some years later the Rev. David Jones, curate of Cuddington, said that there was no manor there and all the tenures were freehold. This seems to have been in 1826. (</w:t>
      </w:r>
      <w:hyperlink r:id="rId50" w:anchor="n15" w:history="1">
        <w:r w:rsidRPr="005E492F">
          <w:rPr>
            <w:rFonts w:ascii="Times New Roman" w:eastAsia="Times New Roman" w:hAnsi="Times New Roman" w:cs="Times New Roman"/>
            <w:color w:val="0000FF"/>
            <w:sz w:val="24"/>
            <w:szCs w:val="24"/>
            <w:u w:val="single"/>
          </w:rPr>
          <w:t>fn. 15</w:t>
        </w:r>
      </w:hyperlink>
      <w:r w:rsidRPr="005E492F">
        <w:rPr>
          <w:rFonts w:ascii="Times New Roman" w:eastAsia="Times New Roman" w:hAnsi="Times New Roman" w:cs="Times New Roman"/>
          <w:sz w:val="24"/>
          <w:szCs w:val="24"/>
        </w:rPr>
        <w:t xml:space="preserve">) The Prior and Convent of St. Andrew held the manor of Cuddington in </w:t>
      </w:r>
      <w:proofErr w:type="spellStart"/>
      <w:r w:rsidRPr="005E492F">
        <w:rPr>
          <w:rFonts w:ascii="Times New Roman" w:eastAsia="Times New Roman" w:hAnsi="Times New Roman" w:cs="Times New Roman"/>
          <w:sz w:val="24"/>
          <w:szCs w:val="24"/>
        </w:rPr>
        <w:t>frankalmoign</w:t>
      </w:r>
      <w:proofErr w:type="spellEnd"/>
      <w:r w:rsidRPr="005E492F">
        <w:rPr>
          <w:rFonts w:ascii="Times New Roman" w:eastAsia="Times New Roman" w:hAnsi="Times New Roman" w:cs="Times New Roman"/>
          <w:sz w:val="24"/>
          <w:szCs w:val="24"/>
        </w:rPr>
        <w:t>. (</w:t>
      </w:r>
      <w:hyperlink r:id="rId51" w:anchor="n16" w:history="1">
        <w:r w:rsidRPr="005E492F">
          <w:rPr>
            <w:rFonts w:ascii="Times New Roman" w:eastAsia="Times New Roman" w:hAnsi="Times New Roman" w:cs="Times New Roman"/>
            <w:color w:val="0000FF"/>
            <w:sz w:val="24"/>
            <w:szCs w:val="24"/>
            <w:u w:val="single"/>
          </w:rPr>
          <w:t>fn. 16</w:t>
        </w:r>
      </w:hyperlink>
      <w:r w:rsidRPr="005E492F">
        <w:rPr>
          <w:rFonts w:ascii="Times New Roman" w:eastAsia="Times New Roman" w:hAnsi="Times New Roman" w:cs="Times New Roman"/>
          <w:sz w:val="24"/>
          <w:szCs w:val="24"/>
        </w:rPr>
        <w:t>) They also obtained a grant of free warren in their demesne lands there from Edward I in 1295. (</w:t>
      </w:r>
      <w:hyperlink r:id="rId52" w:anchor="n17" w:history="1">
        <w:r w:rsidRPr="005E492F">
          <w:rPr>
            <w:rFonts w:ascii="Times New Roman" w:eastAsia="Times New Roman" w:hAnsi="Times New Roman" w:cs="Times New Roman"/>
            <w:color w:val="0000FF"/>
            <w:sz w:val="24"/>
            <w:szCs w:val="24"/>
            <w:u w:val="single"/>
          </w:rPr>
          <w:t>fn. 17</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after="0" w:line="240" w:lineRule="auto"/>
        <w:jc w:val="center"/>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1905000" cy="1363980"/>
            <wp:effectExtent l="19050" t="0" r="0" b="0"/>
            <wp:docPr id="12" name="Picture 12" descr="http://www.british-history.ac.uk/image-thumb.aspx?compid=62770&amp;pubid=518&amp;filename=fig24.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ritish-history.ac.uk/image-thumb.aspx?compid=62770&amp;pubid=518&amp;filename=fig24.gif">
                      <a:hlinkClick r:id="rId53"/>
                    </pic:cNvPr>
                    <pic:cNvPicPr>
                      <a:picLocks noChangeAspect="1" noChangeArrowheads="1"/>
                    </pic:cNvPicPr>
                  </pic:nvPicPr>
                  <pic:blipFill>
                    <a:blip r:embed="rId54" cstate="print"/>
                    <a:srcRect/>
                    <a:stretch>
                      <a:fillRect/>
                    </a:stretch>
                  </pic:blipFill>
                  <pic:spPr bwMode="auto">
                    <a:xfrm>
                      <a:off x="0" y="0"/>
                      <a:ext cx="1905000" cy="1363980"/>
                    </a:xfrm>
                    <a:prstGeom prst="rect">
                      <a:avLst/>
                    </a:prstGeom>
                    <a:noFill/>
                    <a:ln w="9525">
                      <a:noFill/>
                      <a:miter lim="800000"/>
                      <a:headEnd/>
                      <a:tailEnd/>
                    </a:ln>
                  </pic:spPr>
                </pic:pic>
              </a:graphicData>
            </a:graphic>
          </wp:inline>
        </w:drawing>
      </w:r>
    </w:p>
    <w:p w:rsidR="005E492F" w:rsidRPr="005E492F" w:rsidRDefault="005E492F" w:rsidP="005E492F">
      <w:pPr>
        <w:spacing w:before="100" w:beforeAutospacing="1" w:after="100" w:afterAutospacing="1" w:line="240" w:lineRule="auto"/>
        <w:jc w:val="center"/>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Cuddington Church from the South-east</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In Cuddington, as in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 (</w:t>
      </w:r>
      <w:hyperlink r:id="rId55" w:anchor="n18" w:history="1">
        <w:r w:rsidRPr="005E492F">
          <w:rPr>
            <w:rFonts w:ascii="Times New Roman" w:eastAsia="Times New Roman" w:hAnsi="Times New Roman" w:cs="Times New Roman"/>
            <w:color w:val="0000FF"/>
            <w:sz w:val="24"/>
            <w:szCs w:val="24"/>
            <w:u w:val="single"/>
          </w:rPr>
          <w:t>fn. 18</w:t>
        </w:r>
      </w:hyperlink>
      <w:r w:rsidRPr="005E492F">
        <w:rPr>
          <w:rFonts w:ascii="Times New Roman" w:eastAsia="Times New Roman" w:hAnsi="Times New Roman" w:cs="Times New Roman"/>
          <w:sz w:val="24"/>
          <w:szCs w:val="24"/>
        </w:rPr>
        <w:t>) a military tenant of the priory of St. Andrew paid homage to the Bishop of Rochester, and therefore is found amongst the bishop's tenants.</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His land apparently is mentioned in 1210–12, but the name of the tenant is not given. (</w:t>
      </w:r>
      <w:hyperlink r:id="rId56" w:anchor="n19" w:history="1">
        <w:r w:rsidRPr="005E492F">
          <w:rPr>
            <w:rFonts w:ascii="Times New Roman" w:eastAsia="Times New Roman" w:hAnsi="Times New Roman" w:cs="Times New Roman"/>
            <w:color w:val="0000FF"/>
            <w:sz w:val="24"/>
            <w:szCs w:val="24"/>
            <w:u w:val="single"/>
          </w:rPr>
          <w:t>fn. 19</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In the reign of Henry III John son of Miles held certain lands of the bishop, for which he paid </w:t>
      </w:r>
      <w:proofErr w:type="spellStart"/>
      <w:r w:rsidRPr="005E492F">
        <w:rPr>
          <w:rFonts w:ascii="Times New Roman" w:eastAsia="Times New Roman" w:hAnsi="Times New Roman" w:cs="Times New Roman"/>
          <w:sz w:val="24"/>
          <w:szCs w:val="24"/>
        </w:rPr>
        <w:t>scutage</w:t>
      </w:r>
      <w:proofErr w:type="spellEnd"/>
      <w:r w:rsidRPr="005E492F">
        <w:rPr>
          <w:rFonts w:ascii="Times New Roman" w:eastAsia="Times New Roman" w:hAnsi="Times New Roman" w:cs="Times New Roman"/>
          <w:sz w:val="24"/>
          <w:szCs w:val="24"/>
        </w:rPr>
        <w:t xml:space="preserve"> at the rate of 40</w:t>
      </w:r>
      <w:r w:rsidRPr="005E492F">
        <w:rPr>
          <w:rFonts w:ascii="Times New Roman" w:eastAsia="Times New Roman" w:hAnsi="Times New Roman" w:cs="Times New Roman"/>
          <w:i/>
          <w:iCs/>
          <w:sz w:val="24"/>
          <w:szCs w:val="24"/>
        </w:rPr>
        <w:t>d</w:t>
      </w:r>
      <w:r w:rsidRPr="005E492F">
        <w:rPr>
          <w:rFonts w:ascii="Times New Roman" w:eastAsia="Times New Roman" w:hAnsi="Times New Roman" w:cs="Times New Roman"/>
          <w:sz w:val="24"/>
          <w:szCs w:val="24"/>
        </w:rPr>
        <w:t>. whenever the bishop paid 40</w:t>
      </w:r>
      <w:r w:rsidRPr="005E492F">
        <w:rPr>
          <w:rFonts w:ascii="Times New Roman" w:eastAsia="Times New Roman" w:hAnsi="Times New Roman" w:cs="Times New Roman"/>
          <w:i/>
          <w:iCs/>
          <w:sz w:val="24"/>
          <w:szCs w:val="24"/>
        </w:rPr>
        <w:t>s</w:t>
      </w:r>
      <w:r w:rsidRPr="005E492F">
        <w:rPr>
          <w:rFonts w:ascii="Times New Roman" w:eastAsia="Times New Roman" w:hAnsi="Times New Roman" w:cs="Times New Roman"/>
          <w:sz w:val="24"/>
          <w:szCs w:val="24"/>
        </w:rPr>
        <w:t>. (</w:t>
      </w:r>
      <w:hyperlink r:id="rId57" w:anchor="n20" w:history="1">
        <w:r w:rsidRPr="005E492F">
          <w:rPr>
            <w:rFonts w:ascii="Times New Roman" w:eastAsia="Times New Roman" w:hAnsi="Times New Roman" w:cs="Times New Roman"/>
            <w:color w:val="0000FF"/>
            <w:sz w:val="24"/>
            <w:szCs w:val="24"/>
            <w:u w:val="single"/>
          </w:rPr>
          <w:t>fn. 20</w:t>
        </w:r>
      </w:hyperlink>
      <w:r w:rsidRPr="005E492F">
        <w:rPr>
          <w:rFonts w:ascii="Times New Roman" w:eastAsia="Times New Roman" w:hAnsi="Times New Roman" w:cs="Times New Roman"/>
          <w:sz w:val="24"/>
          <w:szCs w:val="24"/>
        </w:rPr>
        <w:t>) It is not definitely said that this land was in Cuddington, but it seems probable that it was the land that Richard Franklyn held in 1302–3. (</w:t>
      </w:r>
      <w:hyperlink r:id="rId58" w:anchor="n21" w:history="1">
        <w:r w:rsidRPr="005E492F">
          <w:rPr>
            <w:rFonts w:ascii="Times New Roman" w:eastAsia="Times New Roman" w:hAnsi="Times New Roman" w:cs="Times New Roman"/>
            <w:color w:val="0000FF"/>
            <w:sz w:val="24"/>
            <w:szCs w:val="24"/>
            <w:u w:val="single"/>
          </w:rPr>
          <w:t>fn. 21</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His land was held in 1346 by John Franklyn, Roger </w:t>
      </w:r>
      <w:proofErr w:type="spellStart"/>
      <w:r w:rsidRPr="005E492F">
        <w:rPr>
          <w:rFonts w:ascii="Times New Roman" w:eastAsia="Times New Roman" w:hAnsi="Times New Roman" w:cs="Times New Roman"/>
          <w:sz w:val="24"/>
          <w:szCs w:val="24"/>
        </w:rPr>
        <w:t>Beel</w:t>
      </w:r>
      <w:proofErr w:type="spellEnd"/>
      <w:r w:rsidRPr="005E492F">
        <w:rPr>
          <w:rFonts w:ascii="Times New Roman" w:eastAsia="Times New Roman" w:hAnsi="Times New Roman" w:cs="Times New Roman"/>
          <w:sz w:val="24"/>
          <w:szCs w:val="24"/>
        </w:rPr>
        <w:t xml:space="preserve">, John de </w:t>
      </w:r>
      <w:proofErr w:type="spellStart"/>
      <w:r w:rsidRPr="005E492F">
        <w:rPr>
          <w:rFonts w:ascii="Times New Roman" w:eastAsia="Times New Roman" w:hAnsi="Times New Roman" w:cs="Times New Roman"/>
          <w:sz w:val="24"/>
          <w:szCs w:val="24"/>
        </w:rPr>
        <w:t>Saunterdon</w:t>
      </w:r>
      <w:proofErr w:type="spellEnd"/>
      <w:r w:rsidRPr="005E492F">
        <w:rPr>
          <w:rFonts w:ascii="Times New Roman" w:eastAsia="Times New Roman" w:hAnsi="Times New Roman" w:cs="Times New Roman"/>
          <w:sz w:val="24"/>
          <w:szCs w:val="24"/>
        </w:rPr>
        <w:t xml:space="preserve">, and John </w:t>
      </w:r>
      <w:proofErr w:type="spellStart"/>
      <w:r w:rsidRPr="005E492F">
        <w:rPr>
          <w:rFonts w:ascii="Times New Roman" w:eastAsia="Times New Roman" w:hAnsi="Times New Roman" w:cs="Times New Roman"/>
          <w:sz w:val="24"/>
          <w:szCs w:val="24"/>
        </w:rPr>
        <w:t>atte</w:t>
      </w:r>
      <w:proofErr w:type="spellEnd"/>
      <w:r w:rsidRPr="005E492F">
        <w:rPr>
          <w:rFonts w:ascii="Times New Roman" w:eastAsia="Times New Roman" w:hAnsi="Times New Roman" w:cs="Times New Roman"/>
          <w:sz w:val="24"/>
          <w:szCs w:val="24"/>
        </w:rPr>
        <w:t xml:space="preserve"> </w:t>
      </w:r>
      <w:proofErr w:type="spellStart"/>
      <w:r w:rsidRPr="005E492F">
        <w:rPr>
          <w:rFonts w:ascii="Times New Roman" w:eastAsia="Times New Roman" w:hAnsi="Times New Roman" w:cs="Times New Roman"/>
          <w:sz w:val="24"/>
          <w:szCs w:val="24"/>
        </w:rPr>
        <w:t>Asshe</w:t>
      </w:r>
      <w:proofErr w:type="spellEnd"/>
      <w:r w:rsidRPr="005E492F">
        <w:rPr>
          <w:rFonts w:ascii="Times New Roman" w:eastAsia="Times New Roman" w:hAnsi="Times New Roman" w:cs="Times New Roman"/>
          <w:sz w:val="24"/>
          <w:szCs w:val="24"/>
        </w:rPr>
        <w:t>. (</w:t>
      </w:r>
      <w:hyperlink r:id="rId59" w:anchor="n22" w:history="1">
        <w:r w:rsidRPr="005E492F">
          <w:rPr>
            <w:rFonts w:ascii="Times New Roman" w:eastAsia="Times New Roman" w:hAnsi="Times New Roman" w:cs="Times New Roman"/>
            <w:color w:val="0000FF"/>
            <w:sz w:val="24"/>
            <w:szCs w:val="24"/>
            <w:u w:val="single"/>
          </w:rPr>
          <w:t>fn. 22</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In the 14th century Geoffrey </w:t>
      </w:r>
      <w:proofErr w:type="spellStart"/>
      <w:r w:rsidRPr="005E492F">
        <w:rPr>
          <w:rFonts w:ascii="Times New Roman" w:eastAsia="Times New Roman" w:hAnsi="Times New Roman" w:cs="Times New Roman"/>
          <w:sz w:val="24"/>
          <w:szCs w:val="24"/>
        </w:rPr>
        <w:t>Darches</w:t>
      </w:r>
      <w:proofErr w:type="spellEnd"/>
      <w:r w:rsidRPr="005E492F">
        <w:rPr>
          <w:rFonts w:ascii="Times New Roman" w:eastAsia="Times New Roman" w:hAnsi="Times New Roman" w:cs="Times New Roman"/>
          <w:sz w:val="24"/>
          <w:szCs w:val="24"/>
        </w:rPr>
        <w:t xml:space="preserve"> held land in Cuddington. In 1321–2 he granted a </w:t>
      </w:r>
      <w:proofErr w:type="spellStart"/>
      <w:r w:rsidRPr="005E492F">
        <w:rPr>
          <w:rFonts w:ascii="Times New Roman" w:eastAsia="Times New Roman" w:hAnsi="Times New Roman" w:cs="Times New Roman"/>
          <w:sz w:val="24"/>
          <w:szCs w:val="24"/>
        </w:rPr>
        <w:t>messuage</w:t>
      </w:r>
      <w:proofErr w:type="spellEnd"/>
      <w:r w:rsidRPr="005E492F">
        <w:rPr>
          <w:rFonts w:ascii="Times New Roman" w:eastAsia="Times New Roman" w:hAnsi="Times New Roman" w:cs="Times New Roman"/>
          <w:sz w:val="24"/>
          <w:szCs w:val="24"/>
        </w:rPr>
        <w:t xml:space="preserve"> there, with land and rent, to Robert de Upton, clerk, for his life. (</w:t>
      </w:r>
      <w:hyperlink r:id="rId60" w:anchor="n23" w:history="1">
        <w:r w:rsidRPr="005E492F">
          <w:rPr>
            <w:rFonts w:ascii="Times New Roman" w:eastAsia="Times New Roman" w:hAnsi="Times New Roman" w:cs="Times New Roman"/>
            <w:color w:val="0000FF"/>
            <w:sz w:val="24"/>
            <w:szCs w:val="24"/>
            <w:u w:val="single"/>
          </w:rPr>
          <w:t>fn. 23</w:t>
        </w:r>
      </w:hyperlink>
      <w:r w:rsidRPr="005E492F">
        <w:rPr>
          <w:rFonts w:ascii="Times New Roman" w:eastAsia="Times New Roman" w:hAnsi="Times New Roman" w:cs="Times New Roman"/>
          <w:sz w:val="24"/>
          <w:szCs w:val="24"/>
        </w:rPr>
        <w:t>) This land descended to his son Richard, (</w:t>
      </w:r>
      <w:hyperlink r:id="rId61" w:anchor="n24" w:history="1">
        <w:r w:rsidRPr="005E492F">
          <w:rPr>
            <w:rFonts w:ascii="Times New Roman" w:eastAsia="Times New Roman" w:hAnsi="Times New Roman" w:cs="Times New Roman"/>
            <w:color w:val="0000FF"/>
            <w:sz w:val="24"/>
            <w:szCs w:val="24"/>
            <w:u w:val="single"/>
          </w:rPr>
          <w:t>fn. 24</w:t>
        </w:r>
      </w:hyperlink>
      <w:r w:rsidRPr="005E492F">
        <w:rPr>
          <w:rFonts w:ascii="Times New Roman" w:eastAsia="Times New Roman" w:hAnsi="Times New Roman" w:cs="Times New Roman"/>
          <w:sz w:val="24"/>
          <w:szCs w:val="24"/>
        </w:rPr>
        <w:t xml:space="preserve">) and finally to Joan, the heiress of </w:t>
      </w:r>
      <w:proofErr w:type="spellStart"/>
      <w:r w:rsidRPr="005E492F">
        <w:rPr>
          <w:rFonts w:ascii="Times New Roman" w:eastAsia="Times New Roman" w:hAnsi="Times New Roman" w:cs="Times New Roman"/>
          <w:sz w:val="24"/>
          <w:szCs w:val="24"/>
        </w:rPr>
        <w:t>Darches</w:t>
      </w:r>
      <w:proofErr w:type="spellEnd"/>
      <w:r w:rsidRPr="005E492F">
        <w:rPr>
          <w:rFonts w:ascii="Times New Roman" w:eastAsia="Times New Roman" w:hAnsi="Times New Roman" w:cs="Times New Roman"/>
          <w:sz w:val="24"/>
          <w:szCs w:val="24"/>
        </w:rPr>
        <w:t>. (</w:t>
      </w:r>
      <w:hyperlink r:id="rId62" w:anchor="n25" w:history="1">
        <w:r w:rsidRPr="005E492F">
          <w:rPr>
            <w:rFonts w:ascii="Times New Roman" w:eastAsia="Times New Roman" w:hAnsi="Times New Roman" w:cs="Times New Roman"/>
            <w:color w:val="0000FF"/>
            <w:sz w:val="24"/>
            <w:szCs w:val="24"/>
            <w:u w:val="single"/>
          </w:rPr>
          <w:t>fn. 25</w:t>
        </w:r>
      </w:hyperlink>
      <w:r w:rsidRPr="005E492F">
        <w:rPr>
          <w:rFonts w:ascii="Times New Roman" w:eastAsia="Times New Roman" w:hAnsi="Times New Roman" w:cs="Times New Roman"/>
          <w:sz w:val="24"/>
          <w:szCs w:val="24"/>
        </w:rPr>
        <w:t xml:space="preserve">) She married Sir John </w:t>
      </w:r>
      <w:proofErr w:type="spellStart"/>
      <w:r w:rsidRPr="005E492F">
        <w:rPr>
          <w:rFonts w:ascii="Times New Roman" w:eastAsia="Times New Roman" w:hAnsi="Times New Roman" w:cs="Times New Roman"/>
          <w:sz w:val="24"/>
          <w:szCs w:val="24"/>
        </w:rPr>
        <w:t>Dinham</w:t>
      </w:r>
      <w:proofErr w:type="spellEnd"/>
      <w:r w:rsidRPr="005E492F">
        <w:rPr>
          <w:rFonts w:ascii="Times New Roman" w:eastAsia="Times New Roman" w:hAnsi="Times New Roman" w:cs="Times New Roman"/>
          <w:sz w:val="24"/>
          <w:szCs w:val="24"/>
        </w:rPr>
        <w:t xml:space="preserve">, who died in 1457–8, </w:t>
      </w:r>
      <w:proofErr w:type="spellStart"/>
      <w:r w:rsidRPr="005E492F">
        <w:rPr>
          <w:rFonts w:ascii="Times New Roman" w:eastAsia="Times New Roman" w:hAnsi="Times New Roman" w:cs="Times New Roman"/>
          <w:sz w:val="24"/>
          <w:szCs w:val="24"/>
        </w:rPr>
        <w:t>seised</w:t>
      </w:r>
      <w:proofErr w:type="spellEnd"/>
      <w:r w:rsidRPr="005E492F">
        <w:rPr>
          <w:rFonts w:ascii="Times New Roman" w:eastAsia="Times New Roman" w:hAnsi="Times New Roman" w:cs="Times New Roman"/>
          <w:sz w:val="24"/>
          <w:szCs w:val="24"/>
        </w:rPr>
        <w:t xml:space="preserve"> of a </w:t>
      </w:r>
      <w:proofErr w:type="spellStart"/>
      <w:r w:rsidRPr="005E492F">
        <w:rPr>
          <w:rFonts w:ascii="Times New Roman" w:eastAsia="Times New Roman" w:hAnsi="Times New Roman" w:cs="Times New Roman"/>
          <w:sz w:val="24"/>
          <w:szCs w:val="24"/>
        </w:rPr>
        <w:t>toft</w:t>
      </w:r>
      <w:proofErr w:type="spellEnd"/>
      <w:r w:rsidRPr="005E492F">
        <w:rPr>
          <w:rFonts w:ascii="Times New Roman" w:eastAsia="Times New Roman" w:hAnsi="Times New Roman" w:cs="Times New Roman"/>
          <w:sz w:val="24"/>
          <w:szCs w:val="24"/>
        </w:rPr>
        <w:t>, cottages, and land in Cuddington, held in right of his wife. (</w:t>
      </w:r>
      <w:hyperlink r:id="rId63" w:anchor="n26" w:history="1">
        <w:r w:rsidRPr="005E492F">
          <w:rPr>
            <w:rFonts w:ascii="Times New Roman" w:eastAsia="Times New Roman" w:hAnsi="Times New Roman" w:cs="Times New Roman"/>
            <w:color w:val="0000FF"/>
            <w:sz w:val="24"/>
            <w:szCs w:val="24"/>
            <w:u w:val="single"/>
          </w:rPr>
          <w:t>fn. 26</w:t>
        </w:r>
      </w:hyperlink>
      <w:r w:rsidRPr="005E492F">
        <w:rPr>
          <w:rFonts w:ascii="Times New Roman" w:eastAsia="Times New Roman" w:hAnsi="Times New Roman" w:cs="Times New Roman"/>
          <w:sz w:val="24"/>
          <w:szCs w:val="24"/>
        </w:rPr>
        <w:t xml:space="preserve">) On the death of their son Lord </w:t>
      </w:r>
      <w:proofErr w:type="spellStart"/>
      <w:r w:rsidRPr="005E492F">
        <w:rPr>
          <w:rFonts w:ascii="Times New Roman" w:eastAsia="Times New Roman" w:hAnsi="Times New Roman" w:cs="Times New Roman"/>
          <w:sz w:val="24"/>
          <w:szCs w:val="24"/>
        </w:rPr>
        <w:t>Dinham</w:t>
      </w:r>
      <w:proofErr w:type="spellEnd"/>
      <w:r w:rsidRPr="005E492F">
        <w:rPr>
          <w:rFonts w:ascii="Times New Roman" w:eastAsia="Times New Roman" w:hAnsi="Times New Roman" w:cs="Times New Roman"/>
          <w:sz w:val="24"/>
          <w:szCs w:val="24"/>
        </w:rPr>
        <w:t>, his lands, including these tenements, were divided amongst his four sisters and heiresses. (</w:t>
      </w:r>
      <w:hyperlink r:id="rId64" w:anchor="n27" w:history="1">
        <w:r w:rsidRPr="005E492F">
          <w:rPr>
            <w:rFonts w:ascii="Times New Roman" w:eastAsia="Times New Roman" w:hAnsi="Times New Roman" w:cs="Times New Roman"/>
            <w:color w:val="0000FF"/>
            <w:sz w:val="24"/>
            <w:szCs w:val="24"/>
            <w:u w:val="single"/>
          </w:rPr>
          <w:t>fn. 27</w:t>
        </w:r>
      </w:hyperlink>
      <w:r w:rsidRPr="005E492F">
        <w:rPr>
          <w:rFonts w:ascii="Times New Roman" w:eastAsia="Times New Roman" w:hAnsi="Times New Roman" w:cs="Times New Roman"/>
          <w:sz w:val="24"/>
          <w:szCs w:val="24"/>
        </w:rPr>
        <w:t>) About this time, however, their possessions in Cuddington were called the manor of Cuddington. (</w:t>
      </w:r>
      <w:hyperlink r:id="rId65" w:anchor="n28" w:history="1">
        <w:r w:rsidRPr="005E492F">
          <w:rPr>
            <w:rFonts w:ascii="Times New Roman" w:eastAsia="Times New Roman" w:hAnsi="Times New Roman" w:cs="Times New Roman"/>
            <w:color w:val="0000FF"/>
            <w:sz w:val="24"/>
            <w:szCs w:val="24"/>
            <w:u w:val="single"/>
          </w:rPr>
          <w:t>fn. 28</w:t>
        </w:r>
      </w:hyperlink>
      <w:r w:rsidRPr="005E492F">
        <w:rPr>
          <w:rFonts w:ascii="Times New Roman" w:eastAsia="Times New Roman" w:hAnsi="Times New Roman" w:cs="Times New Roman"/>
          <w:sz w:val="24"/>
          <w:szCs w:val="24"/>
        </w:rPr>
        <w:t xml:space="preserve">) In 1502 Elizabeth, the widow of Lord </w:t>
      </w:r>
      <w:proofErr w:type="spellStart"/>
      <w:r w:rsidRPr="005E492F">
        <w:rPr>
          <w:rFonts w:ascii="Times New Roman" w:eastAsia="Times New Roman" w:hAnsi="Times New Roman" w:cs="Times New Roman"/>
          <w:sz w:val="24"/>
          <w:szCs w:val="24"/>
        </w:rPr>
        <w:t>Dinham</w:t>
      </w:r>
      <w:proofErr w:type="spellEnd"/>
      <w:r w:rsidRPr="005E492F">
        <w:rPr>
          <w:rFonts w:ascii="Times New Roman" w:eastAsia="Times New Roman" w:hAnsi="Times New Roman" w:cs="Times New Roman"/>
          <w:sz w:val="24"/>
          <w:szCs w:val="24"/>
        </w:rPr>
        <w:t xml:space="preserve">, recovered </w:t>
      </w:r>
      <w:proofErr w:type="spellStart"/>
      <w:r w:rsidRPr="005E492F">
        <w:rPr>
          <w:rFonts w:ascii="Times New Roman" w:eastAsia="Times New Roman" w:hAnsi="Times New Roman" w:cs="Times New Roman"/>
          <w:sz w:val="24"/>
          <w:szCs w:val="24"/>
        </w:rPr>
        <w:t>seisin</w:t>
      </w:r>
      <w:proofErr w:type="spellEnd"/>
      <w:r w:rsidRPr="005E492F">
        <w:rPr>
          <w:rFonts w:ascii="Times New Roman" w:eastAsia="Times New Roman" w:hAnsi="Times New Roman" w:cs="Times New Roman"/>
          <w:sz w:val="24"/>
          <w:szCs w:val="24"/>
        </w:rPr>
        <w:t xml:space="preserve"> of one-third of this manor (</w:t>
      </w:r>
      <w:hyperlink r:id="rId66" w:anchor="n29" w:history="1">
        <w:r w:rsidRPr="005E492F">
          <w:rPr>
            <w:rFonts w:ascii="Times New Roman" w:eastAsia="Times New Roman" w:hAnsi="Times New Roman" w:cs="Times New Roman"/>
            <w:color w:val="0000FF"/>
            <w:sz w:val="24"/>
            <w:szCs w:val="24"/>
            <w:u w:val="single"/>
          </w:rPr>
          <w:t>fn. 29</w:t>
        </w:r>
      </w:hyperlink>
      <w:r w:rsidRPr="005E492F">
        <w:rPr>
          <w:rFonts w:ascii="Times New Roman" w:eastAsia="Times New Roman" w:hAnsi="Times New Roman" w:cs="Times New Roman"/>
          <w:sz w:val="24"/>
          <w:szCs w:val="24"/>
        </w:rPr>
        <w:t>) to hold in dower. The manor was divided into four parts after her death, and it is impossible to trace their later history. (</w:t>
      </w:r>
      <w:hyperlink r:id="rId67" w:anchor="n30" w:history="1">
        <w:r w:rsidRPr="005E492F">
          <w:rPr>
            <w:rFonts w:ascii="Times New Roman" w:eastAsia="Times New Roman" w:hAnsi="Times New Roman" w:cs="Times New Roman"/>
            <w:color w:val="0000FF"/>
            <w:sz w:val="24"/>
            <w:szCs w:val="24"/>
            <w:u w:val="single"/>
          </w:rPr>
          <w:t>fn. 30</w:t>
        </w:r>
      </w:hyperlink>
      <w:r w:rsidRPr="005E492F">
        <w:rPr>
          <w:rFonts w:ascii="Times New Roman" w:eastAsia="Times New Roman" w:hAnsi="Times New Roman" w:cs="Times New Roman"/>
          <w:sz w:val="24"/>
          <w:szCs w:val="24"/>
        </w:rPr>
        <w:t xml:space="preserve">) Two of these parts were however bought by Ralph Redman, William </w:t>
      </w:r>
      <w:proofErr w:type="spellStart"/>
      <w:r w:rsidRPr="005E492F">
        <w:rPr>
          <w:rFonts w:ascii="Times New Roman" w:eastAsia="Times New Roman" w:hAnsi="Times New Roman" w:cs="Times New Roman"/>
          <w:sz w:val="24"/>
          <w:szCs w:val="24"/>
        </w:rPr>
        <w:t>Hawtrey</w:t>
      </w:r>
      <w:proofErr w:type="spellEnd"/>
      <w:r w:rsidRPr="005E492F">
        <w:rPr>
          <w:rFonts w:ascii="Times New Roman" w:eastAsia="Times New Roman" w:hAnsi="Times New Roman" w:cs="Times New Roman"/>
          <w:sz w:val="24"/>
          <w:szCs w:val="24"/>
        </w:rPr>
        <w:t>, and Richard Holyman in 1576 and 1576–7, (</w:t>
      </w:r>
      <w:hyperlink r:id="rId68" w:anchor="n31" w:history="1">
        <w:r w:rsidRPr="005E492F">
          <w:rPr>
            <w:rFonts w:ascii="Times New Roman" w:eastAsia="Times New Roman" w:hAnsi="Times New Roman" w:cs="Times New Roman"/>
            <w:color w:val="0000FF"/>
            <w:sz w:val="24"/>
            <w:szCs w:val="24"/>
            <w:u w:val="single"/>
          </w:rPr>
          <w:t>fn. 31</w:t>
        </w:r>
      </w:hyperlink>
      <w:r w:rsidRPr="005E492F">
        <w:rPr>
          <w:rFonts w:ascii="Times New Roman" w:eastAsia="Times New Roman" w:hAnsi="Times New Roman" w:cs="Times New Roman"/>
          <w:sz w:val="24"/>
          <w:szCs w:val="24"/>
        </w:rPr>
        <w:t>) and probably came into the possession of Richard Holyman. He and another Richard Holyman were defendants some years later (</w:t>
      </w:r>
      <w:hyperlink r:id="rId69" w:anchor="n32" w:history="1">
        <w:r w:rsidRPr="005E492F">
          <w:rPr>
            <w:rFonts w:ascii="Times New Roman" w:eastAsia="Times New Roman" w:hAnsi="Times New Roman" w:cs="Times New Roman"/>
            <w:color w:val="0000FF"/>
            <w:sz w:val="24"/>
            <w:szCs w:val="24"/>
            <w:u w:val="single"/>
          </w:rPr>
          <w:t>fn. 32</w:t>
        </w:r>
      </w:hyperlink>
      <w:r w:rsidRPr="005E492F">
        <w:rPr>
          <w:rFonts w:ascii="Times New Roman" w:eastAsia="Times New Roman" w:hAnsi="Times New Roman" w:cs="Times New Roman"/>
          <w:sz w:val="24"/>
          <w:szCs w:val="24"/>
        </w:rPr>
        <w:t xml:space="preserve">) in a lawsuit as to the customs of the manor of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Their family had, however, been settled in Cuddington many years before this, for John Holyman, Bishop of Bristol from 1554 to 1558, was born there, and must have belonged to the </w:t>
      </w:r>
      <w:r w:rsidRPr="005E492F">
        <w:rPr>
          <w:rFonts w:ascii="Times New Roman" w:eastAsia="Times New Roman" w:hAnsi="Times New Roman" w:cs="Times New Roman"/>
          <w:sz w:val="24"/>
          <w:szCs w:val="24"/>
        </w:rPr>
        <w:lastRenderedPageBreak/>
        <w:t>same family. (</w:t>
      </w:r>
      <w:hyperlink r:id="rId70" w:anchor="n33" w:history="1">
        <w:r w:rsidRPr="005E492F">
          <w:rPr>
            <w:rFonts w:ascii="Times New Roman" w:eastAsia="Times New Roman" w:hAnsi="Times New Roman" w:cs="Times New Roman"/>
            <w:color w:val="0000FF"/>
            <w:sz w:val="24"/>
            <w:szCs w:val="24"/>
            <w:u w:val="single"/>
          </w:rPr>
          <w:t>fn. 33</w:t>
        </w:r>
      </w:hyperlink>
      <w:r w:rsidRPr="005E492F">
        <w:rPr>
          <w:rFonts w:ascii="Times New Roman" w:eastAsia="Times New Roman" w:hAnsi="Times New Roman" w:cs="Times New Roman"/>
          <w:sz w:val="24"/>
          <w:szCs w:val="24"/>
        </w:rPr>
        <w:t xml:space="preserve">) In 1620–1 Robert Holyman, </w:t>
      </w:r>
      <w:proofErr w:type="spellStart"/>
      <w:r w:rsidRPr="005E492F">
        <w:rPr>
          <w:rFonts w:ascii="Times New Roman" w:eastAsia="Times New Roman" w:hAnsi="Times New Roman" w:cs="Times New Roman"/>
          <w:sz w:val="24"/>
          <w:szCs w:val="24"/>
        </w:rPr>
        <w:t>sen</w:t>
      </w:r>
      <w:proofErr w:type="spellEnd"/>
      <w:r w:rsidRPr="005E492F">
        <w:rPr>
          <w:rFonts w:ascii="Times New Roman" w:eastAsia="Times New Roman" w:hAnsi="Times New Roman" w:cs="Times New Roman"/>
          <w:sz w:val="24"/>
          <w:szCs w:val="24"/>
        </w:rPr>
        <w:t xml:space="preserve">., held a </w:t>
      </w:r>
      <w:proofErr w:type="spellStart"/>
      <w:r w:rsidRPr="005E492F">
        <w:rPr>
          <w:rFonts w:ascii="Times New Roman" w:eastAsia="Times New Roman" w:hAnsi="Times New Roman" w:cs="Times New Roman"/>
          <w:sz w:val="24"/>
          <w:szCs w:val="24"/>
        </w:rPr>
        <w:t>messuage</w:t>
      </w:r>
      <w:proofErr w:type="spellEnd"/>
      <w:r w:rsidRPr="005E492F">
        <w:rPr>
          <w:rFonts w:ascii="Times New Roman" w:eastAsia="Times New Roman" w:hAnsi="Times New Roman" w:cs="Times New Roman"/>
          <w:sz w:val="24"/>
          <w:szCs w:val="24"/>
        </w:rPr>
        <w:t>, land, and various rights in Cuddington. (</w:t>
      </w:r>
      <w:hyperlink r:id="rId71" w:anchor="n34" w:history="1">
        <w:r w:rsidRPr="005E492F">
          <w:rPr>
            <w:rFonts w:ascii="Times New Roman" w:eastAsia="Times New Roman" w:hAnsi="Times New Roman" w:cs="Times New Roman"/>
            <w:color w:val="0000FF"/>
            <w:sz w:val="24"/>
            <w:szCs w:val="24"/>
            <w:u w:val="single"/>
          </w:rPr>
          <w:t>fn. 34</w:t>
        </w:r>
      </w:hyperlink>
      <w:r w:rsidRPr="005E492F">
        <w:rPr>
          <w:rFonts w:ascii="Times New Roman" w:eastAsia="Times New Roman" w:hAnsi="Times New Roman" w:cs="Times New Roman"/>
          <w:sz w:val="24"/>
          <w:szCs w:val="24"/>
        </w:rPr>
        <w:t xml:space="preserve">) At the present day there is a farm called </w:t>
      </w:r>
      <w:proofErr w:type="spellStart"/>
      <w:r w:rsidRPr="005E492F">
        <w:rPr>
          <w:rFonts w:ascii="Times New Roman" w:eastAsia="Times New Roman" w:hAnsi="Times New Roman" w:cs="Times New Roman"/>
          <w:sz w:val="24"/>
          <w:szCs w:val="24"/>
        </w:rPr>
        <w:t>Holyman's</w:t>
      </w:r>
      <w:proofErr w:type="spellEnd"/>
      <w:r w:rsidRPr="005E492F">
        <w:rPr>
          <w:rFonts w:ascii="Times New Roman" w:eastAsia="Times New Roman" w:hAnsi="Times New Roman" w:cs="Times New Roman"/>
          <w:sz w:val="24"/>
          <w:szCs w:val="24"/>
        </w:rPr>
        <w:t xml:space="preserve"> Farm in the parish.</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The </w:t>
      </w:r>
      <w:proofErr w:type="spellStart"/>
      <w:r w:rsidRPr="005E492F">
        <w:rPr>
          <w:rFonts w:ascii="Times New Roman" w:eastAsia="Times New Roman" w:hAnsi="Times New Roman" w:cs="Times New Roman"/>
          <w:sz w:val="24"/>
          <w:szCs w:val="24"/>
        </w:rPr>
        <w:t>Dinhams</w:t>
      </w:r>
      <w:proofErr w:type="spellEnd"/>
      <w:r w:rsidRPr="005E492F">
        <w:rPr>
          <w:rFonts w:ascii="Times New Roman" w:eastAsia="Times New Roman" w:hAnsi="Times New Roman" w:cs="Times New Roman"/>
          <w:sz w:val="24"/>
          <w:szCs w:val="24"/>
        </w:rPr>
        <w:t xml:space="preserve"> held this land of the Prior of Rochester, as of the manor of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 (</w:t>
      </w:r>
      <w:hyperlink r:id="rId72" w:anchor="n35" w:history="1">
        <w:r w:rsidRPr="005E492F">
          <w:rPr>
            <w:rFonts w:ascii="Times New Roman" w:eastAsia="Times New Roman" w:hAnsi="Times New Roman" w:cs="Times New Roman"/>
            <w:color w:val="0000FF"/>
            <w:sz w:val="24"/>
            <w:szCs w:val="24"/>
            <w:u w:val="single"/>
          </w:rPr>
          <w:t>fn. 35</w:t>
        </w:r>
      </w:hyperlink>
      <w:r w:rsidRPr="005E492F">
        <w:rPr>
          <w:rFonts w:ascii="Times New Roman" w:eastAsia="Times New Roman" w:hAnsi="Times New Roman" w:cs="Times New Roman"/>
          <w:sz w:val="24"/>
          <w:szCs w:val="24"/>
        </w:rPr>
        <w:t>) The service due from it is not given, but as a third part was assigned in dower, it was probably held by military service. (</w:t>
      </w:r>
      <w:hyperlink r:id="rId73" w:anchor="n36" w:history="1">
        <w:r w:rsidRPr="005E492F">
          <w:rPr>
            <w:rFonts w:ascii="Times New Roman" w:eastAsia="Times New Roman" w:hAnsi="Times New Roman" w:cs="Times New Roman"/>
            <w:color w:val="0000FF"/>
            <w:sz w:val="24"/>
            <w:szCs w:val="24"/>
            <w:u w:val="single"/>
          </w:rPr>
          <w:t>fn. 36</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A water-mill in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 xml:space="preserve"> is mentioned in the grant of the manor of Cuddington to John Dudley. (</w:t>
      </w:r>
      <w:hyperlink r:id="rId74" w:anchor="n37" w:history="1">
        <w:r w:rsidRPr="005E492F">
          <w:rPr>
            <w:rFonts w:ascii="Times New Roman" w:eastAsia="Times New Roman" w:hAnsi="Times New Roman" w:cs="Times New Roman"/>
            <w:color w:val="0000FF"/>
            <w:sz w:val="24"/>
            <w:szCs w:val="24"/>
            <w:u w:val="single"/>
          </w:rPr>
          <w:t>fn. 37</w:t>
        </w:r>
      </w:hyperlink>
      <w:r w:rsidRPr="005E492F">
        <w:rPr>
          <w:rFonts w:ascii="Times New Roman" w:eastAsia="Times New Roman" w:hAnsi="Times New Roman" w:cs="Times New Roman"/>
          <w:sz w:val="24"/>
          <w:szCs w:val="24"/>
        </w:rPr>
        <w:t xml:space="preserve">) At this time Cuddington seems to have been included in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 xml:space="preserve"> parish, so that the mill may have been at Cuddington. In 1588 a water-mill called Cuddington Mill was held by Richard Holyman the younger. (</w:t>
      </w:r>
      <w:hyperlink r:id="rId75" w:anchor="n38" w:history="1">
        <w:r w:rsidRPr="005E492F">
          <w:rPr>
            <w:rFonts w:ascii="Times New Roman" w:eastAsia="Times New Roman" w:hAnsi="Times New Roman" w:cs="Times New Roman"/>
            <w:color w:val="0000FF"/>
            <w:sz w:val="24"/>
            <w:szCs w:val="24"/>
            <w:u w:val="single"/>
          </w:rPr>
          <w:t>fn. 38</w:t>
        </w:r>
      </w:hyperlink>
      <w:r w:rsidRPr="005E492F">
        <w:rPr>
          <w:rFonts w:ascii="Times New Roman" w:eastAsia="Times New Roman" w:hAnsi="Times New Roman" w:cs="Times New Roman"/>
          <w:sz w:val="24"/>
          <w:szCs w:val="24"/>
        </w:rPr>
        <w:t xml:space="preserve">) He had let it on lease for twenty-one years to Thomas </w:t>
      </w:r>
      <w:proofErr w:type="spellStart"/>
      <w:r w:rsidRPr="005E492F">
        <w:rPr>
          <w:rFonts w:ascii="Times New Roman" w:eastAsia="Times New Roman" w:hAnsi="Times New Roman" w:cs="Times New Roman"/>
          <w:sz w:val="24"/>
          <w:szCs w:val="24"/>
        </w:rPr>
        <w:t>Tyringham</w:t>
      </w:r>
      <w:proofErr w:type="spellEnd"/>
      <w:r w:rsidRPr="005E492F">
        <w:rPr>
          <w:rFonts w:ascii="Times New Roman" w:eastAsia="Times New Roman" w:hAnsi="Times New Roman" w:cs="Times New Roman"/>
          <w:sz w:val="24"/>
          <w:szCs w:val="24"/>
        </w:rPr>
        <w:t xml:space="preserve"> in 1582; </w:t>
      </w:r>
      <w:proofErr w:type="spellStart"/>
      <w:r w:rsidRPr="005E492F">
        <w:rPr>
          <w:rFonts w:ascii="Times New Roman" w:eastAsia="Times New Roman" w:hAnsi="Times New Roman" w:cs="Times New Roman"/>
          <w:sz w:val="24"/>
          <w:szCs w:val="24"/>
        </w:rPr>
        <w:t>Tyringham</w:t>
      </w:r>
      <w:proofErr w:type="spellEnd"/>
      <w:r w:rsidRPr="005E492F">
        <w:rPr>
          <w:rFonts w:ascii="Times New Roman" w:eastAsia="Times New Roman" w:hAnsi="Times New Roman" w:cs="Times New Roman"/>
          <w:sz w:val="24"/>
          <w:szCs w:val="24"/>
        </w:rPr>
        <w:t>, however, bought the freehold, with its appurtenances, for £650 in 1588. (</w:t>
      </w:r>
      <w:hyperlink r:id="rId76" w:anchor="n39" w:history="1">
        <w:r w:rsidRPr="005E492F">
          <w:rPr>
            <w:rFonts w:ascii="Times New Roman" w:eastAsia="Times New Roman" w:hAnsi="Times New Roman" w:cs="Times New Roman"/>
            <w:color w:val="0000FF"/>
            <w:sz w:val="24"/>
            <w:szCs w:val="24"/>
            <w:u w:val="single"/>
          </w:rPr>
          <w:t>fn. 39</w:t>
        </w:r>
      </w:hyperlink>
      <w:r w:rsidRPr="005E492F">
        <w:rPr>
          <w:rFonts w:ascii="Times New Roman" w:eastAsia="Times New Roman" w:hAnsi="Times New Roman" w:cs="Times New Roman"/>
          <w:sz w:val="24"/>
          <w:szCs w:val="24"/>
        </w:rPr>
        <w:t xml:space="preserve">) His son, Thomas </w:t>
      </w:r>
      <w:proofErr w:type="spellStart"/>
      <w:r w:rsidRPr="005E492F">
        <w:rPr>
          <w:rFonts w:ascii="Times New Roman" w:eastAsia="Times New Roman" w:hAnsi="Times New Roman" w:cs="Times New Roman"/>
          <w:sz w:val="24"/>
          <w:szCs w:val="24"/>
        </w:rPr>
        <w:t>Tyringham</w:t>
      </w:r>
      <w:proofErr w:type="spellEnd"/>
      <w:r w:rsidRPr="005E492F">
        <w:rPr>
          <w:rFonts w:ascii="Times New Roman" w:eastAsia="Times New Roman" w:hAnsi="Times New Roman" w:cs="Times New Roman"/>
          <w:sz w:val="24"/>
          <w:szCs w:val="24"/>
        </w:rPr>
        <w:t>, together with Sir John Dormer, sold this water-mill to Richard Mills in 1617. (</w:t>
      </w:r>
      <w:hyperlink r:id="rId77" w:anchor="n40" w:history="1">
        <w:r w:rsidRPr="005E492F">
          <w:rPr>
            <w:rFonts w:ascii="Times New Roman" w:eastAsia="Times New Roman" w:hAnsi="Times New Roman" w:cs="Times New Roman"/>
            <w:color w:val="0000FF"/>
            <w:sz w:val="24"/>
            <w:szCs w:val="24"/>
            <w:u w:val="single"/>
          </w:rPr>
          <w:t>fn. 40</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Ellen, the only daughter and heiress of Richard Mills, married Sir Francis </w:t>
      </w:r>
      <w:proofErr w:type="spellStart"/>
      <w:r w:rsidRPr="005E492F">
        <w:rPr>
          <w:rFonts w:ascii="Times New Roman" w:eastAsia="Times New Roman" w:hAnsi="Times New Roman" w:cs="Times New Roman"/>
          <w:sz w:val="24"/>
          <w:szCs w:val="24"/>
        </w:rPr>
        <w:t>Knollys</w:t>
      </w:r>
      <w:proofErr w:type="spellEnd"/>
      <w:r w:rsidRPr="005E492F">
        <w:rPr>
          <w:rFonts w:ascii="Times New Roman" w:eastAsia="Times New Roman" w:hAnsi="Times New Roman" w:cs="Times New Roman"/>
          <w:sz w:val="24"/>
          <w:szCs w:val="24"/>
        </w:rPr>
        <w:t xml:space="preserve">, </w:t>
      </w:r>
      <w:proofErr w:type="spellStart"/>
      <w:r w:rsidRPr="005E492F">
        <w:rPr>
          <w:rFonts w:ascii="Times New Roman" w:eastAsia="Times New Roman" w:hAnsi="Times New Roman" w:cs="Times New Roman"/>
          <w:sz w:val="24"/>
          <w:szCs w:val="24"/>
        </w:rPr>
        <w:t>kt</w:t>
      </w:r>
      <w:proofErr w:type="spellEnd"/>
      <w:r w:rsidRPr="005E492F">
        <w:rPr>
          <w:rFonts w:ascii="Times New Roman" w:eastAsia="Times New Roman" w:hAnsi="Times New Roman" w:cs="Times New Roman"/>
          <w:sz w:val="24"/>
          <w:szCs w:val="24"/>
        </w:rPr>
        <w:t>. (</w:t>
      </w:r>
      <w:hyperlink r:id="rId78" w:anchor="n41" w:history="1">
        <w:r w:rsidRPr="005E492F">
          <w:rPr>
            <w:rFonts w:ascii="Times New Roman" w:eastAsia="Times New Roman" w:hAnsi="Times New Roman" w:cs="Times New Roman"/>
            <w:color w:val="0000FF"/>
            <w:sz w:val="24"/>
            <w:szCs w:val="24"/>
            <w:u w:val="single"/>
          </w:rPr>
          <w:t>fn. 41</w:t>
        </w:r>
      </w:hyperlink>
      <w:r w:rsidRPr="005E492F">
        <w:rPr>
          <w:rFonts w:ascii="Times New Roman" w:eastAsia="Times New Roman" w:hAnsi="Times New Roman" w:cs="Times New Roman"/>
          <w:sz w:val="24"/>
          <w:szCs w:val="24"/>
        </w:rPr>
        <w:t xml:space="preserve">) After her death Cuddington Mill came to her son Richard </w:t>
      </w:r>
      <w:proofErr w:type="spellStart"/>
      <w:r w:rsidRPr="005E492F">
        <w:rPr>
          <w:rFonts w:ascii="Times New Roman" w:eastAsia="Times New Roman" w:hAnsi="Times New Roman" w:cs="Times New Roman"/>
          <w:sz w:val="24"/>
          <w:szCs w:val="24"/>
        </w:rPr>
        <w:t>Knollys</w:t>
      </w:r>
      <w:proofErr w:type="spellEnd"/>
      <w:r w:rsidRPr="005E492F">
        <w:rPr>
          <w:rFonts w:ascii="Times New Roman" w:eastAsia="Times New Roman" w:hAnsi="Times New Roman" w:cs="Times New Roman"/>
          <w:sz w:val="24"/>
          <w:szCs w:val="24"/>
        </w:rPr>
        <w:t>, (</w:t>
      </w:r>
      <w:hyperlink r:id="rId79" w:anchor="n42" w:history="1">
        <w:r w:rsidRPr="005E492F">
          <w:rPr>
            <w:rFonts w:ascii="Times New Roman" w:eastAsia="Times New Roman" w:hAnsi="Times New Roman" w:cs="Times New Roman"/>
            <w:color w:val="0000FF"/>
            <w:sz w:val="24"/>
            <w:szCs w:val="24"/>
            <w:u w:val="single"/>
          </w:rPr>
          <w:t>fn. 42</w:t>
        </w:r>
      </w:hyperlink>
      <w:r w:rsidRPr="005E492F">
        <w:rPr>
          <w:rFonts w:ascii="Times New Roman" w:eastAsia="Times New Roman" w:hAnsi="Times New Roman" w:cs="Times New Roman"/>
          <w:sz w:val="24"/>
          <w:szCs w:val="24"/>
        </w:rPr>
        <w:t xml:space="preserve">) who sold it again to Thomas </w:t>
      </w:r>
      <w:proofErr w:type="spellStart"/>
      <w:r w:rsidRPr="005E492F">
        <w:rPr>
          <w:rFonts w:ascii="Times New Roman" w:eastAsia="Times New Roman" w:hAnsi="Times New Roman" w:cs="Times New Roman"/>
          <w:sz w:val="24"/>
          <w:szCs w:val="24"/>
        </w:rPr>
        <w:t>Tyringham</w:t>
      </w:r>
      <w:proofErr w:type="spellEnd"/>
      <w:r w:rsidRPr="005E492F">
        <w:rPr>
          <w:rFonts w:ascii="Times New Roman" w:eastAsia="Times New Roman" w:hAnsi="Times New Roman" w:cs="Times New Roman"/>
          <w:sz w:val="24"/>
          <w:szCs w:val="24"/>
        </w:rPr>
        <w:t xml:space="preserve"> of Lower Winchendon and his wife Ellen. They paid £1,100 for two water-mills under one roof, with their appurtenances, called Cuddington Mills. (</w:t>
      </w:r>
      <w:hyperlink r:id="rId80" w:anchor="n43" w:history="1">
        <w:r w:rsidRPr="005E492F">
          <w:rPr>
            <w:rFonts w:ascii="Times New Roman" w:eastAsia="Times New Roman" w:hAnsi="Times New Roman" w:cs="Times New Roman"/>
            <w:color w:val="0000FF"/>
            <w:sz w:val="24"/>
            <w:szCs w:val="24"/>
            <w:u w:val="single"/>
          </w:rPr>
          <w:t>fn. 43</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Attached to these mills were rights of free fishing in the water of Cuddington. The Holymans however retained their right to a free fishery in Cuddington after the sale of the mill. (</w:t>
      </w:r>
      <w:hyperlink r:id="rId81" w:anchor="n44" w:history="1">
        <w:r w:rsidRPr="005E492F">
          <w:rPr>
            <w:rFonts w:ascii="Times New Roman" w:eastAsia="Times New Roman" w:hAnsi="Times New Roman" w:cs="Times New Roman"/>
            <w:color w:val="0000FF"/>
            <w:sz w:val="24"/>
            <w:szCs w:val="24"/>
            <w:u w:val="single"/>
          </w:rPr>
          <w:t>fn. 44</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A free fishery in the water of </w:t>
      </w:r>
      <w:proofErr w:type="spellStart"/>
      <w:r w:rsidRPr="005E492F">
        <w:rPr>
          <w:rFonts w:ascii="Times New Roman" w:eastAsia="Times New Roman" w:hAnsi="Times New Roman" w:cs="Times New Roman"/>
          <w:sz w:val="24"/>
          <w:szCs w:val="24"/>
        </w:rPr>
        <w:t>Evershipp</w:t>
      </w:r>
      <w:proofErr w:type="spellEnd"/>
      <w:r w:rsidRPr="005E492F">
        <w:rPr>
          <w:rFonts w:ascii="Times New Roman" w:eastAsia="Times New Roman" w:hAnsi="Times New Roman" w:cs="Times New Roman"/>
          <w:sz w:val="24"/>
          <w:szCs w:val="24"/>
        </w:rPr>
        <w:t xml:space="preserve"> in Cuddington is also frequently mentioned. In 1577 it was in the possession of the </w:t>
      </w:r>
      <w:proofErr w:type="spellStart"/>
      <w:r w:rsidRPr="005E492F">
        <w:rPr>
          <w:rFonts w:ascii="Times New Roman" w:eastAsia="Times New Roman" w:hAnsi="Times New Roman" w:cs="Times New Roman"/>
          <w:sz w:val="24"/>
          <w:szCs w:val="24"/>
        </w:rPr>
        <w:t>Burnands</w:t>
      </w:r>
      <w:proofErr w:type="spellEnd"/>
      <w:r w:rsidRPr="005E492F">
        <w:rPr>
          <w:rFonts w:ascii="Times New Roman" w:eastAsia="Times New Roman" w:hAnsi="Times New Roman" w:cs="Times New Roman"/>
          <w:sz w:val="24"/>
          <w:szCs w:val="24"/>
        </w:rPr>
        <w:t>, (</w:t>
      </w:r>
      <w:hyperlink r:id="rId82" w:anchor="n45" w:history="1">
        <w:r w:rsidRPr="005E492F">
          <w:rPr>
            <w:rFonts w:ascii="Times New Roman" w:eastAsia="Times New Roman" w:hAnsi="Times New Roman" w:cs="Times New Roman"/>
            <w:color w:val="0000FF"/>
            <w:sz w:val="24"/>
            <w:szCs w:val="24"/>
            <w:u w:val="single"/>
          </w:rPr>
          <w:t>fn. 45</w:t>
        </w:r>
      </w:hyperlink>
      <w:r w:rsidRPr="005E492F">
        <w:rPr>
          <w:rFonts w:ascii="Times New Roman" w:eastAsia="Times New Roman" w:hAnsi="Times New Roman" w:cs="Times New Roman"/>
          <w:sz w:val="24"/>
          <w:szCs w:val="24"/>
        </w:rPr>
        <w:t xml:space="preserve">) but in 1611 John </w:t>
      </w:r>
      <w:proofErr w:type="spellStart"/>
      <w:r w:rsidRPr="005E492F">
        <w:rPr>
          <w:rFonts w:ascii="Times New Roman" w:eastAsia="Times New Roman" w:hAnsi="Times New Roman" w:cs="Times New Roman"/>
          <w:sz w:val="24"/>
          <w:szCs w:val="24"/>
        </w:rPr>
        <w:t>Burnand</w:t>
      </w:r>
      <w:proofErr w:type="spellEnd"/>
      <w:r w:rsidRPr="005E492F">
        <w:rPr>
          <w:rFonts w:ascii="Times New Roman" w:eastAsia="Times New Roman" w:hAnsi="Times New Roman" w:cs="Times New Roman"/>
          <w:sz w:val="24"/>
          <w:szCs w:val="24"/>
        </w:rPr>
        <w:t xml:space="preserve">, </w:t>
      </w:r>
      <w:proofErr w:type="spellStart"/>
      <w:r w:rsidRPr="005E492F">
        <w:rPr>
          <w:rFonts w:ascii="Times New Roman" w:eastAsia="Times New Roman" w:hAnsi="Times New Roman" w:cs="Times New Roman"/>
          <w:sz w:val="24"/>
          <w:szCs w:val="24"/>
        </w:rPr>
        <w:t>sen</w:t>
      </w:r>
      <w:proofErr w:type="spellEnd"/>
      <w:r w:rsidRPr="005E492F">
        <w:rPr>
          <w:rFonts w:ascii="Times New Roman" w:eastAsia="Times New Roman" w:hAnsi="Times New Roman" w:cs="Times New Roman"/>
          <w:sz w:val="24"/>
          <w:szCs w:val="24"/>
        </w:rPr>
        <w:t xml:space="preserve">., and John </w:t>
      </w:r>
      <w:proofErr w:type="spellStart"/>
      <w:r w:rsidRPr="005E492F">
        <w:rPr>
          <w:rFonts w:ascii="Times New Roman" w:eastAsia="Times New Roman" w:hAnsi="Times New Roman" w:cs="Times New Roman"/>
          <w:sz w:val="24"/>
          <w:szCs w:val="24"/>
        </w:rPr>
        <w:t>Burnand</w:t>
      </w:r>
      <w:proofErr w:type="spellEnd"/>
      <w:r w:rsidRPr="005E492F">
        <w:rPr>
          <w:rFonts w:ascii="Times New Roman" w:eastAsia="Times New Roman" w:hAnsi="Times New Roman" w:cs="Times New Roman"/>
          <w:sz w:val="24"/>
          <w:szCs w:val="24"/>
        </w:rPr>
        <w:t xml:space="preserve">, jun., </w:t>
      </w:r>
      <w:proofErr w:type="spellStart"/>
      <w:r w:rsidRPr="005E492F">
        <w:rPr>
          <w:rFonts w:ascii="Times New Roman" w:eastAsia="Times New Roman" w:hAnsi="Times New Roman" w:cs="Times New Roman"/>
          <w:sz w:val="24"/>
          <w:szCs w:val="24"/>
        </w:rPr>
        <w:t>soldit</w:t>
      </w:r>
      <w:proofErr w:type="spellEnd"/>
      <w:r w:rsidRPr="005E492F">
        <w:rPr>
          <w:rFonts w:ascii="Times New Roman" w:eastAsia="Times New Roman" w:hAnsi="Times New Roman" w:cs="Times New Roman"/>
          <w:sz w:val="24"/>
          <w:szCs w:val="24"/>
        </w:rPr>
        <w:t xml:space="preserve"> to Simon </w:t>
      </w:r>
      <w:proofErr w:type="spellStart"/>
      <w:r w:rsidRPr="005E492F">
        <w:rPr>
          <w:rFonts w:ascii="Times New Roman" w:eastAsia="Times New Roman" w:hAnsi="Times New Roman" w:cs="Times New Roman"/>
          <w:sz w:val="24"/>
          <w:szCs w:val="24"/>
        </w:rPr>
        <w:t>Mayne</w:t>
      </w:r>
      <w:proofErr w:type="spellEnd"/>
      <w:r w:rsidRPr="005E492F">
        <w:rPr>
          <w:rFonts w:ascii="Times New Roman" w:eastAsia="Times New Roman" w:hAnsi="Times New Roman" w:cs="Times New Roman"/>
          <w:sz w:val="24"/>
          <w:szCs w:val="24"/>
        </w:rPr>
        <w:t>. (</w:t>
      </w:r>
      <w:hyperlink r:id="rId83" w:anchor="n46" w:history="1">
        <w:r w:rsidRPr="005E492F">
          <w:rPr>
            <w:rFonts w:ascii="Times New Roman" w:eastAsia="Times New Roman" w:hAnsi="Times New Roman" w:cs="Times New Roman"/>
            <w:color w:val="0000FF"/>
            <w:sz w:val="24"/>
            <w:szCs w:val="24"/>
            <w:u w:val="single"/>
          </w:rPr>
          <w:t>fn. 46</w:t>
        </w:r>
      </w:hyperlink>
      <w:r w:rsidRPr="005E492F">
        <w:rPr>
          <w:rFonts w:ascii="Times New Roman" w:eastAsia="Times New Roman" w:hAnsi="Times New Roman" w:cs="Times New Roman"/>
          <w:sz w:val="24"/>
          <w:szCs w:val="24"/>
        </w:rPr>
        <w:t xml:space="preserve">) His descendants held this fishery till 1679, when it was sold to William </w:t>
      </w:r>
      <w:proofErr w:type="spellStart"/>
      <w:r w:rsidRPr="005E492F">
        <w:rPr>
          <w:rFonts w:ascii="Times New Roman" w:eastAsia="Times New Roman" w:hAnsi="Times New Roman" w:cs="Times New Roman"/>
          <w:sz w:val="24"/>
          <w:szCs w:val="24"/>
        </w:rPr>
        <w:t>Lambourne</w:t>
      </w:r>
      <w:proofErr w:type="spellEnd"/>
      <w:r w:rsidRPr="005E492F">
        <w:rPr>
          <w:rFonts w:ascii="Times New Roman" w:eastAsia="Times New Roman" w:hAnsi="Times New Roman" w:cs="Times New Roman"/>
          <w:sz w:val="24"/>
          <w:szCs w:val="24"/>
        </w:rPr>
        <w:t>, (</w:t>
      </w:r>
      <w:hyperlink r:id="rId84" w:anchor="n47" w:history="1">
        <w:r w:rsidRPr="005E492F">
          <w:rPr>
            <w:rFonts w:ascii="Times New Roman" w:eastAsia="Times New Roman" w:hAnsi="Times New Roman" w:cs="Times New Roman"/>
            <w:color w:val="0000FF"/>
            <w:sz w:val="24"/>
            <w:szCs w:val="24"/>
            <w:u w:val="single"/>
          </w:rPr>
          <w:t>fn. 47</w:t>
        </w:r>
      </w:hyperlink>
      <w:r w:rsidRPr="005E492F">
        <w:rPr>
          <w:rFonts w:ascii="Times New Roman" w:eastAsia="Times New Roman" w:hAnsi="Times New Roman" w:cs="Times New Roman"/>
          <w:sz w:val="24"/>
          <w:szCs w:val="24"/>
        </w:rPr>
        <w:t>) who had already acquired other fishing rights in Cuddington. (</w:t>
      </w:r>
      <w:hyperlink r:id="rId85" w:anchor="n48" w:history="1">
        <w:r w:rsidRPr="005E492F">
          <w:rPr>
            <w:rFonts w:ascii="Times New Roman" w:eastAsia="Times New Roman" w:hAnsi="Times New Roman" w:cs="Times New Roman"/>
            <w:color w:val="0000FF"/>
            <w:sz w:val="24"/>
            <w:szCs w:val="24"/>
            <w:u w:val="single"/>
          </w:rPr>
          <w:t>fn. 48</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A century later, in 1772–3, Richard </w:t>
      </w:r>
      <w:proofErr w:type="spellStart"/>
      <w:r w:rsidRPr="005E492F">
        <w:rPr>
          <w:rFonts w:ascii="Times New Roman" w:eastAsia="Times New Roman" w:hAnsi="Times New Roman" w:cs="Times New Roman"/>
          <w:sz w:val="24"/>
          <w:szCs w:val="24"/>
        </w:rPr>
        <w:t>Lambourne</w:t>
      </w:r>
      <w:proofErr w:type="spellEnd"/>
      <w:r w:rsidRPr="005E492F">
        <w:rPr>
          <w:rFonts w:ascii="Times New Roman" w:eastAsia="Times New Roman" w:hAnsi="Times New Roman" w:cs="Times New Roman"/>
          <w:sz w:val="24"/>
          <w:szCs w:val="24"/>
        </w:rPr>
        <w:t xml:space="preserve"> held a free fishery here. (</w:t>
      </w:r>
      <w:hyperlink r:id="rId86" w:anchor="n49" w:history="1">
        <w:r w:rsidRPr="005E492F">
          <w:rPr>
            <w:rFonts w:ascii="Times New Roman" w:eastAsia="Times New Roman" w:hAnsi="Times New Roman" w:cs="Times New Roman"/>
            <w:color w:val="0000FF"/>
            <w:sz w:val="24"/>
            <w:szCs w:val="24"/>
            <w:u w:val="single"/>
          </w:rPr>
          <w:t>fn. 49</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before="100" w:beforeAutospacing="1" w:after="100" w:afterAutospacing="1" w:line="240" w:lineRule="auto"/>
        <w:outlineLvl w:val="1"/>
        <w:rPr>
          <w:rFonts w:ascii="Times New Roman" w:eastAsia="Times New Roman" w:hAnsi="Times New Roman" w:cs="Times New Roman"/>
          <w:b/>
          <w:bCs/>
          <w:sz w:val="36"/>
          <w:szCs w:val="36"/>
        </w:rPr>
      </w:pPr>
      <w:r w:rsidRPr="005E492F">
        <w:rPr>
          <w:rFonts w:ascii="Times New Roman" w:eastAsia="Times New Roman" w:hAnsi="Times New Roman" w:cs="Times New Roman"/>
          <w:b/>
          <w:bCs/>
          <w:sz w:val="36"/>
          <w:szCs w:val="36"/>
        </w:rPr>
        <w:t>Church</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The church of </w:t>
      </w:r>
      <w:r w:rsidRPr="005E492F">
        <w:rPr>
          <w:rFonts w:ascii="Times New Roman" w:eastAsia="Times New Roman" w:hAnsi="Times New Roman" w:cs="Times New Roman"/>
          <w:i/>
          <w:iCs/>
          <w:sz w:val="24"/>
          <w:szCs w:val="24"/>
        </w:rPr>
        <w:t xml:space="preserve">ST. </w:t>
      </w:r>
      <w:proofErr w:type="spellStart"/>
      <w:r w:rsidRPr="005E492F">
        <w:rPr>
          <w:rFonts w:ascii="Times New Roman" w:eastAsia="Times New Roman" w:hAnsi="Times New Roman" w:cs="Times New Roman"/>
          <w:i/>
          <w:iCs/>
          <w:sz w:val="24"/>
          <w:szCs w:val="24"/>
        </w:rPr>
        <w:t>NICHOLAS</w:t>
      </w:r>
      <w:r w:rsidRPr="005E492F">
        <w:rPr>
          <w:rFonts w:ascii="Times New Roman" w:eastAsia="Times New Roman" w:hAnsi="Times New Roman" w:cs="Times New Roman"/>
          <w:sz w:val="24"/>
          <w:szCs w:val="24"/>
        </w:rPr>
        <w:t>consists</w:t>
      </w:r>
      <w:proofErr w:type="spellEnd"/>
      <w:r w:rsidRPr="005E492F">
        <w:rPr>
          <w:rFonts w:ascii="Times New Roman" w:eastAsia="Times New Roman" w:hAnsi="Times New Roman" w:cs="Times New Roman"/>
          <w:sz w:val="24"/>
          <w:szCs w:val="24"/>
        </w:rPr>
        <w:t xml:space="preserve"> of a chancel 24 ft. 7 in. by 15 ft. 5 in., with a small vestry; a nave 49 ft. 4 in. by 15 ft. 2 in., with north aisle 36 ft. 2 in. by 11 ft. 6 in., a south aisle 5 ft. 4½ in. wide, south-east chapel 13 ft. 3 in. by 19 ft. 5 in., and south porch; and a western tower 11 ft. 6 in. by 10 ft. 7 in., all measurements being internal. The development of the building appears to have been as follows:—In the 12th century there existed an </w:t>
      </w:r>
      <w:proofErr w:type="spellStart"/>
      <w:r w:rsidRPr="005E492F">
        <w:rPr>
          <w:rFonts w:ascii="Times New Roman" w:eastAsia="Times New Roman" w:hAnsi="Times New Roman" w:cs="Times New Roman"/>
          <w:sz w:val="24"/>
          <w:szCs w:val="24"/>
        </w:rPr>
        <w:t>aisleless</w:t>
      </w:r>
      <w:proofErr w:type="spellEnd"/>
      <w:r w:rsidRPr="005E492F">
        <w:rPr>
          <w:rFonts w:ascii="Times New Roman" w:eastAsia="Times New Roman" w:hAnsi="Times New Roman" w:cs="Times New Roman"/>
          <w:sz w:val="24"/>
          <w:szCs w:val="24"/>
        </w:rPr>
        <w:t xml:space="preserve"> nave of the same width as now, but perhaps a little shorter from east to west, with a chancel smaller in both dimensions than that now in existence. A series of enlargements began in the early years of the 13th century, the first being probably the building of a transept chapel at the northeast of the nave, and the rebuilding of the chancel. North and south aisles were soon afterwards added, the south aisle having an arcade of four evenly spaced bays, while the north arcade seems to have been set out with the idea of not disturbing the arch of the north transept, and there was in consequence a break between the first and second bays of the arcade. At a later date the arcade was made continuous, the west respond of the east bay (the former transept) being made into an octagonal </w:t>
      </w:r>
      <w:r w:rsidRPr="005E492F">
        <w:rPr>
          <w:rFonts w:ascii="Times New Roman" w:eastAsia="Times New Roman" w:hAnsi="Times New Roman" w:cs="Times New Roman"/>
          <w:sz w:val="24"/>
          <w:szCs w:val="24"/>
        </w:rPr>
        <w:lastRenderedPageBreak/>
        <w:t xml:space="preserve">column by adding a half-octagon to it on the west side. The second bay in the north arcade is therefore wider than those to the west of it, and while copying the details of the rest has a label of early 14th-century section, giving a clue to the time of the alteration. In the latter part of the 13th century a further enlargement took place, the east </w:t>
      </w:r>
      <w:proofErr w:type="spellStart"/>
      <w:r w:rsidRPr="005E492F">
        <w:rPr>
          <w:rFonts w:ascii="Times New Roman" w:eastAsia="Times New Roman" w:hAnsi="Times New Roman" w:cs="Times New Roman"/>
          <w:sz w:val="24"/>
          <w:szCs w:val="24"/>
        </w:rPr>
        <w:t>bays</w:t>
      </w:r>
      <w:proofErr w:type="spellEnd"/>
      <w:r w:rsidRPr="005E492F">
        <w:rPr>
          <w:rFonts w:ascii="Times New Roman" w:eastAsia="Times New Roman" w:hAnsi="Times New Roman" w:cs="Times New Roman"/>
          <w:sz w:val="24"/>
          <w:szCs w:val="24"/>
        </w:rPr>
        <w:t xml:space="preserve"> of the south aisle being widened to form a south chapel. At a later date, difficult to fix, but perhaps in the 17th century, the north aisle was shortened by one bay, the western bay of the north arcade being replaced by a solid wall. The south porch is an addition of </w:t>
      </w:r>
      <w:r w:rsidRPr="005E492F">
        <w:rPr>
          <w:rFonts w:ascii="Times New Roman" w:eastAsia="Times New Roman" w:hAnsi="Times New Roman" w:cs="Times New Roman"/>
          <w:i/>
          <w:iCs/>
          <w:sz w:val="24"/>
          <w:szCs w:val="24"/>
        </w:rPr>
        <w:t>c</w:t>
      </w:r>
      <w:r w:rsidRPr="005E492F">
        <w:rPr>
          <w:rFonts w:ascii="Times New Roman" w:eastAsia="Times New Roman" w:hAnsi="Times New Roman" w:cs="Times New Roman"/>
          <w:sz w:val="24"/>
          <w:szCs w:val="24"/>
        </w:rPr>
        <w:t>. 1340, and the west tower is of 15th-century date. The small north vestry is modern.</w:t>
      </w:r>
    </w:p>
    <w:p w:rsidR="005E492F" w:rsidRPr="005E492F" w:rsidRDefault="005E492F" w:rsidP="005E492F">
      <w:pPr>
        <w:spacing w:after="0" w:line="240" w:lineRule="auto"/>
        <w:jc w:val="center"/>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1905000" cy="967740"/>
            <wp:effectExtent l="19050" t="0" r="0" b="0"/>
            <wp:docPr id="13" name="Picture 13" descr="http://www.british-history.ac.uk/image-thumb.aspx?compid=62770&amp;pubid=518&amp;filename=fig25.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ritish-history.ac.uk/image-thumb.aspx?compid=62770&amp;pubid=518&amp;filename=fig25.gif">
                      <a:hlinkClick r:id="rId87"/>
                    </pic:cNvPr>
                    <pic:cNvPicPr>
                      <a:picLocks noChangeAspect="1" noChangeArrowheads="1"/>
                    </pic:cNvPicPr>
                  </pic:nvPicPr>
                  <pic:blipFill>
                    <a:blip r:embed="rId88" cstate="print"/>
                    <a:srcRect/>
                    <a:stretch>
                      <a:fillRect/>
                    </a:stretch>
                  </pic:blipFill>
                  <pic:spPr bwMode="auto">
                    <a:xfrm>
                      <a:off x="0" y="0"/>
                      <a:ext cx="1905000" cy="967740"/>
                    </a:xfrm>
                    <a:prstGeom prst="rect">
                      <a:avLst/>
                    </a:prstGeom>
                    <a:noFill/>
                    <a:ln w="9525">
                      <a:noFill/>
                      <a:miter lim="800000"/>
                      <a:headEnd/>
                      <a:tailEnd/>
                    </a:ln>
                  </pic:spPr>
                </pic:pic>
              </a:graphicData>
            </a:graphic>
          </wp:inline>
        </w:drawing>
      </w:r>
    </w:p>
    <w:p w:rsidR="005E492F" w:rsidRPr="005E492F" w:rsidRDefault="005E492F" w:rsidP="005E492F">
      <w:pPr>
        <w:spacing w:before="100" w:beforeAutospacing="1" w:after="100" w:afterAutospacing="1" w:line="240" w:lineRule="auto"/>
        <w:jc w:val="center"/>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Plan of St. Nicholas' Church, Cuddington</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The east window of the chancel is a modern one of three </w:t>
      </w:r>
      <w:proofErr w:type="spellStart"/>
      <w:r w:rsidRPr="005E492F">
        <w:rPr>
          <w:rFonts w:ascii="Times New Roman" w:eastAsia="Times New Roman" w:hAnsi="Times New Roman" w:cs="Times New Roman"/>
          <w:sz w:val="24"/>
          <w:szCs w:val="24"/>
        </w:rPr>
        <w:t>cinquefoiled</w:t>
      </w:r>
      <w:proofErr w:type="spellEnd"/>
      <w:r w:rsidRPr="005E492F">
        <w:rPr>
          <w:rFonts w:ascii="Times New Roman" w:eastAsia="Times New Roman" w:hAnsi="Times New Roman" w:cs="Times New Roman"/>
          <w:sz w:val="24"/>
          <w:szCs w:val="24"/>
        </w:rPr>
        <w:t xml:space="preserve"> lights with tracery of 14th-century style. In the north wall is a small plain modern door to the vestry and at the west a square-headed 15th-century window of two </w:t>
      </w:r>
      <w:proofErr w:type="spellStart"/>
      <w:r w:rsidRPr="005E492F">
        <w:rPr>
          <w:rFonts w:ascii="Times New Roman" w:eastAsia="Times New Roman" w:hAnsi="Times New Roman" w:cs="Times New Roman"/>
          <w:sz w:val="24"/>
          <w:szCs w:val="24"/>
        </w:rPr>
        <w:t>cinquefoiled</w:t>
      </w:r>
      <w:proofErr w:type="spellEnd"/>
      <w:r w:rsidRPr="005E492F">
        <w:rPr>
          <w:rFonts w:ascii="Times New Roman" w:eastAsia="Times New Roman" w:hAnsi="Times New Roman" w:cs="Times New Roman"/>
          <w:sz w:val="24"/>
          <w:szCs w:val="24"/>
        </w:rPr>
        <w:t xml:space="preserve"> lights with tracery over. In the south-east angle of the chancel is a small hexagonal </w:t>
      </w:r>
      <w:proofErr w:type="spellStart"/>
      <w:r w:rsidRPr="005E492F">
        <w:rPr>
          <w:rFonts w:ascii="Times New Roman" w:eastAsia="Times New Roman" w:hAnsi="Times New Roman" w:cs="Times New Roman"/>
          <w:sz w:val="24"/>
          <w:szCs w:val="24"/>
        </w:rPr>
        <w:t>moulded</w:t>
      </w:r>
      <w:proofErr w:type="spellEnd"/>
      <w:r w:rsidRPr="005E492F">
        <w:rPr>
          <w:rFonts w:ascii="Times New Roman" w:eastAsia="Times New Roman" w:hAnsi="Times New Roman" w:cs="Times New Roman"/>
          <w:sz w:val="24"/>
          <w:szCs w:val="24"/>
        </w:rPr>
        <w:t xml:space="preserve"> bracket with a shallow pin-hole in its upper surface. In the south wall is a square-headed 14th-century window with two </w:t>
      </w:r>
      <w:proofErr w:type="spellStart"/>
      <w:r w:rsidRPr="005E492F">
        <w:rPr>
          <w:rFonts w:ascii="Times New Roman" w:eastAsia="Times New Roman" w:hAnsi="Times New Roman" w:cs="Times New Roman"/>
          <w:sz w:val="24"/>
          <w:szCs w:val="24"/>
        </w:rPr>
        <w:t>cinquefoiled</w:t>
      </w:r>
      <w:proofErr w:type="spellEnd"/>
      <w:r w:rsidRPr="005E492F">
        <w:rPr>
          <w:rFonts w:ascii="Times New Roman" w:eastAsia="Times New Roman" w:hAnsi="Times New Roman" w:cs="Times New Roman"/>
          <w:sz w:val="24"/>
          <w:szCs w:val="24"/>
        </w:rPr>
        <w:t xml:space="preserve"> lights and </w:t>
      </w:r>
      <w:proofErr w:type="spellStart"/>
      <w:r w:rsidRPr="005E492F">
        <w:rPr>
          <w:rFonts w:ascii="Times New Roman" w:eastAsia="Times New Roman" w:hAnsi="Times New Roman" w:cs="Times New Roman"/>
          <w:sz w:val="24"/>
          <w:szCs w:val="24"/>
        </w:rPr>
        <w:t>quatrefoiled</w:t>
      </w:r>
      <w:proofErr w:type="spellEnd"/>
      <w:r w:rsidRPr="005E492F">
        <w:rPr>
          <w:rFonts w:ascii="Times New Roman" w:eastAsia="Times New Roman" w:hAnsi="Times New Roman" w:cs="Times New Roman"/>
          <w:sz w:val="24"/>
          <w:szCs w:val="24"/>
        </w:rPr>
        <w:t xml:space="preserve"> spandrels, and to the west of it another window of the same date but of two </w:t>
      </w:r>
      <w:proofErr w:type="spellStart"/>
      <w:r w:rsidRPr="005E492F">
        <w:rPr>
          <w:rFonts w:ascii="Times New Roman" w:eastAsia="Times New Roman" w:hAnsi="Times New Roman" w:cs="Times New Roman"/>
          <w:sz w:val="24"/>
          <w:szCs w:val="24"/>
        </w:rPr>
        <w:t>trefoiled</w:t>
      </w:r>
      <w:proofErr w:type="spellEnd"/>
      <w:r w:rsidRPr="005E492F">
        <w:rPr>
          <w:rFonts w:ascii="Times New Roman" w:eastAsia="Times New Roman" w:hAnsi="Times New Roman" w:cs="Times New Roman"/>
          <w:sz w:val="24"/>
          <w:szCs w:val="24"/>
        </w:rPr>
        <w:t xml:space="preserve"> lights with a quatrefoil over and a two-</w:t>
      </w:r>
      <w:proofErr w:type="spellStart"/>
      <w:r w:rsidRPr="005E492F">
        <w:rPr>
          <w:rFonts w:ascii="Times New Roman" w:eastAsia="Times New Roman" w:hAnsi="Times New Roman" w:cs="Times New Roman"/>
          <w:sz w:val="24"/>
          <w:szCs w:val="24"/>
        </w:rPr>
        <w:t>centred</w:t>
      </w:r>
      <w:proofErr w:type="spellEnd"/>
      <w:r w:rsidRPr="005E492F">
        <w:rPr>
          <w:rFonts w:ascii="Times New Roman" w:eastAsia="Times New Roman" w:hAnsi="Times New Roman" w:cs="Times New Roman"/>
          <w:sz w:val="24"/>
          <w:szCs w:val="24"/>
        </w:rPr>
        <w:t xml:space="preserve"> head. The chancel arch is of two roll-</w:t>
      </w:r>
      <w:proofErr w:type="spellStart"/>
      <w:r w:rsidRPr="005E492F">
        <w:rPr>
          <w:rFonts w:ascii="Times New Roman" w:eastAsia="Times New Roman" w:hAnsi="Times New Roman" w:cs="Times New Roman"/>
          <w:sz w:val="24"/>
          <w:szCs w:val="24"/>
        </w:rPr>
        <w:t>moulded</w:t>
      </w:r>
      <w:proofErr w:type="spellEnd"/>
      <w:r w:rsidRPr="005E492F">
        <w:rPr>
          <w:rFonts w:ascii="Times New Roman" w:eastAsia="Times New Roman" w:hAnsi="Times New Roman" w:cs="Times New Roman"/>
          <w:sz w:val="24"/>
          <w:szCs w:val="24"/>
        </w:rPr>
        <w:t xml:space="preserve"> orders with an undercut label to the west, which is continued as a string north and south to the walls of the nave. The responds of the arch are half-octagonal, with </w:t>
      </w:r>
      <w:proofErr w:type="spellStart"/>
      <w:r w:rsidRPr="005E492F">
        <w:rPr>
          <w:rFonts w:ascii="Times New Roman" w:eastAsia="Times New Roman" w:hAnsi="Times New Roman" w:cs="Times New Roman"/>
          <w:sz w:val="24"/>
          <w:szCs w:val="24"/>
        </w:rPr>
        <w:t>moulded</w:t>
      </w:r>
      <w:proofErr w:type="spellEnd"/>
      <w:r w:rsidRPr="005E492F">
        <w:rPr>
          <w:rFonts w:ascii="Times New Roman" w:eastAsia="Times New Roman" w:hAnsi="Times New Roman" w:cs="Times New Roman"/>
          <w:sz w:val="24"/>
          <w:szCs w:val="24"/>
        </w:rPr>
        <w:t xml:space="preserve"> capitals and bases of the same details as the eastern responds of the nave arcades. The nave is of four bays, the first bay of the north arcade having an arch of two chamfered orders, with a filleted roll for a label. The first column of this arcade is octagonal, having been made up, as already noted, from the respond of the transept arch. All the other columns of the arcades are circular, and the arches are of two hollow-chamfered orders with the angles of the chamfers </w:t>
      </w:r>
      <w:proofErr w:type="spellStart"/>
      <w:r w:rsidRPr="005E492F">
        <w:rPr>
          <w:rFonts w:ascii="Times New Roman" w:eastAsia="Times New Roman" w:hAnsi="Times New Roman" w:cs="Times New Roman"/>
          <w:sz w:val="24"/>
          <w:szCs w:val="24"/>
        </w:rPr>
        <w:t>bevelled</w:t>
      </w:r>
      <w:proofErr w:type="spellEnd"/>
      <w:r w:rsidRPr="005E492F">
        <w:rPr>
          <w:rFonts w:ascii="Times New Roman" w:eastAsia="Times New Roman" w:hAnsi="Times New Roman" w:cs="Times New Roman"/>
          <w:sz w:val="24"/>
          <w:szCs w:val="24"/>
        </w:rPr>
        <w:t xml:space="preserve"> off, the workmanship being rather rough and uneven. This is particularly the case with the wider arch (the second), in the north arcade, which, as already explained, is probably an early 14th-century alteration. The first column of the south arcade, and the second of the north (</w:t>
      </w:r>
      <w:hyperlink r:id="rId89" w:anchor="n50" w:history="1">
        <w:r w:rsidRPr="005E492F">
          <w:rPr>
            <w:rFonts w:ascii="Times New Roman" w:eastAsia="Times New Roman" w:hAnsi="Times New Roman" w:cs="Times New Roman"/>
            <w:color w:val="0000FF"/>
            <w:sz w:val="24"/>
            <w:szCs w:val="24"/>
            <w:u w:val="single"/>
          </w:rPr>
          <w:t>fn. 50</w:t>
        </w:r>
      </w:hyperlink>
      <w:r w:rsidRPr="005E492F">
        <w:rPr>
          <w:rFonts w:ascii="Times New Roman" w:eastAsia="Times New Roman" w:hAnsi="Times New Roman" w:cs="Times New Roman"/>
          <w:sz w:val="24"/>
          <w:szCs w:val="24"/>
        </w:rPr>
        <w:t xml:space="preserve">) have circular capitals with fluted scallops, a survival of Romanesque forms, while all the other columns have plainly </w:t>
      </w:r>
      <w:proofErr w:type="spellStart"/>
      <w:r w:rsidRPr="005E492F">
        <w:rPr>
          <w:rFonts w:ascii="Times New Roman" w:eastAsia="Times New Roman" w:hAnsi="Times New Roman" w:cs="Times New Roman"/>
          <w:sz w:val="24"/>
          <w:szCs w:val="24"/>
        </w:rPr>
        <w:t>moulded</w:t>
      </w:r>
      <w:proofErr w:type="spellEnd"/>
      <w:r w:rsidRPr="005E492F">
        <w:rPr>
          <w:rFonts w:ascii="Times New Roman" w:eastAsia="Times New Roman" w:hAnsi="Times New Roman" w:cs="Times New Roman"/>
          <w:sz w:val="24"/>
          <w:szCs w:val="24"/>
        </w:rPr>
        <w:t xml:space="preserve"> capitals. The present west respond of the north arcade, which is of three bays only, is really a round column half buried in the walling of the blank western bay. The west respond of the south arcade is a half-octagon, like that at the east.</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The north aisle has an early 14th-century east window of three </w:t>
      </w:r>
      <w:proofErr w:type="spellStart"/>
      <w:r w:rsidRPr="005E492F">
        <w:rPr>
          <w:rFonts w:ascii="Times New Roman" w:eastAsia="Times New Roman" w:hAnsi="Times New Roman" w:cs="Times New Roman"/>
          <w:sz w:val="24"/>
          <w:szCs w:val="24"/>
        </w:rPr>
        <w:t>cinquefoiled</w:t>
      </w:r>
      <w:proofErr w:type="spellEnd"/>
      <w:r w:rsidRPr="005E492F">
        <w:rPr>
          <w:rFonts w:ascii="Times New Roman" w:eastAsia="Times New Roman" w:hAnsi="Times New Roman" w:cs="Times New Roman"/>
          <w:sz w:val="24"/>
          <w:szCs w:val="24"/>
        </w:rPr>
        <w:t xml:space="preserve"> lights with modern tracery and an external scroll-</w:t>
      </w:r>
      <w:proofErr w:type="spellStart"/>
      <w:r w:rsidRPr="005E492F">
        <w:rPr>
          <w:rFonts w:ascii="Times New Roman" w:eastAsia="Times New Roman" w:hAnsi="Times New Roman" w:cs="Times New Roman"/>
          <w:sz w:val="24"/>
          <w:szCs w:val="24"/>
        </w:rPr>
        <w:t>moulded</w:t>
      </w:r>
      <w:proofErr w:type="spellEnd"/>
      <w:r w:rsidRPr="005E492F">
        <w:rPr>
          <w:rFonts w:ascii="Times New Roman" w:eastAsia="Times New Roman" w:hAnsi="Times New Roman" w:cs="Times New Roman"/>
          <w:sz w:val="24"/>
          <w:szCs w:val="24"/>
        </w:rPr>
        <w:t xml:space="preserve"> label. In the north wall of the aisle, to the east, is a modern window in an old opening, with two </w:t>
      </w:r>
      <w:proofErr w:type="spellStart"/>
      <w:r w:rsidRPr="005E492F">
        <w:rPr>
          <w:rFonts w:ascii="Times New Roman" w:eastAsia="Times New Roman" w:hAnsi="Times New Roman" w:cs="Times New Roman"/>
          <w:sz w:val="24"/>
          <w:szCs w:val="24"/>
        </w:rPr>
        <w:t>trefoiled</w:t>
      </w:r>
      <w:proofErr w:type="spellEnd"/>
      <w:r w:rsidRPr="005E492F">
        <w:rPr>
          <w:rFonts w:ascii="Times New Roman" w:eastAsia="Times New Roman" w:hAnsi="Times New Roman" w:cs="Times New Roman"/>
          <w:sz w:val="24"/>
          <w:szCs w:val="24"/>
        </w:rPr>
        <w:t xml:space="preserve"> lights and tracery of 14th-century style. The north door is also modern, with plain chamfered jambs and two-</w:t>
      </w:r>
      <w:proofErr w:type="spellStart"/>
      <w:r w:rsidRPr="005E492F">
        <w:rPr>
          <w:rFonts w:ascii="Times New Roman" w:eastAsia="Times New Roman" w:hAnsi="Times New Roman" w:cs="Times New Roman"/>
          <w:sz w:val="24"/>
          <w:szCs w:val="24"/>
        </w:rPr>
        <w:t>centred</w:t>
      </w:r>
      <w:proofErr w:type="spellEnd"/>
      <w:r w:rsidRPr="005E492F">
        <w:rPr>
          <w:rFonts w:ascii="Times New Roman" w:eastAsia="Times New Roman" w:hAnsi="Times New Roman" w:cs="Times New Roman"/>
          <w:sz w:val="24"/>
          <w:szCs w:val="24"/>
        </w:rPr>
        <w:t xml:space="preserve"> head, and west of this is a two-light window of 17thcentury date with rounded </w:t>
      </w:r>
      <w:proofErr w:type="spellStart"/>
      <w:r w:rsidRPr="005E492F">
        <w:rPr>
          <w:rFonts w:ascii="Times New Roman" w:eastAsia="Times New Roman" w:hAnsi="Times New Roman" w:cs="Times New Roman"/>
          <w:sz w:val="24"/>
          <w:szCs w:val="24"/>
        </w:rPr>
        <w:t>uncusped</w:t>
      </w:r>
      <w:proofErr w:type="spellEnd"/>
      <w:r w:rsidRPr="005E492F">
        <w:rPr>
          <w:rFonts w:ascii="Times New Roman" w:eastAsia="Times New Roman" w:hAnsi="Times New Roman" w:cs="Times New Roman"/>
          <w:sz w:val="24"/>
          <w:szCs w:val="24"/>
        </w:rPr>
        <w:t xml:space="preserve"> heads and a flat lintel. The </w:t>
      </w:r>
      <w:r w:rsidRPr="005E492F">
        <w:rPr>
          <w:rFonts w:ascii="Times New Roman" w:eastAsia="Times New Roman" w:hAnsi="Times New Roman" w:cs="Times New Roman"/>
          <w:sz w:val="24"/>
          <w:szCs w:val="24"/>
        </w:rPr>
        <w:lastRenderedPageBreak/>
        <w:t xml:space="preserve">west window is probably of the same date, and is of three </w:t>
      </w:r>
      <w:proofErr w:type="spellStart"/>
      <w:r w:rsidRPr="005E492F">
        <w:rPr>
          <w:rFonts w:ascii="Times New Roman" w:eastAsia="Times New Roman" w:hAnsi="Times New Roman" w:cs="Times New Roman"/>
          <w:sz w:val="24"/>
          <w:szCs w:val="24"/>
        </w:rPr>
        <w:t>uncusped</w:t>
      </w:r>
      <w:proofErr w:type="spellEnd"/>
      <w:r w:rsidRPr="005E492F">
        <w:rPr>
          <w:rFonts w:ascii="Times New Roman" w:eastAsia="Times New Roman" w:hAnsi="Times New Roman" w:cs="Times New Roman"/>
          <w:sz w:val="24"/>
          <w:szCs w:val="24"/>
        </w:rPr>
        <w:t xml:space="preserve"> lights with smaller </w:t>
      </w:r>
      <w:proofErr w:type="spellStart"/>
      <w:r w:rsidRPr="005E492F">
        <w:rPr>
          <w:rFonts w:ascii="Times New Roman" w:eastAsia="Times New Roman" w:hAnsi="Times New Roman" w:cs="Times New Roman"/>
          <w:sz w:val="24"/>
          <w:szCs w:val="24"/>
        </w:rPr>
        <w:t>uncusped</w:t>
      </w:r>
      <w:proofErr w:type="spellEnd"/>
      <w:r w:rsidRPr="005E492F">
        <w:rPr>
          <w:rFonts w:ascii="Times New Roman" w:eastAsia="Times New Roman" w:hAnsi="Times New Roman" w:cs="Times New Roman"/>
          <w:sz w:val="24"/>
          <w:szCs w:val="24"/>
        </w:rPr>
        <w:t xml:space="preserve"> lights over and a four-</w:t>
      </w:r>
      <w:proofErr w:type="spellStart"/>
      <w:r w:rsidRPr="005E492F">
        <w:rPr>
          <w:rFonts w:ascii="Times New Roman" w:eastAsia="Times New Roman" w:hAnsi="Times New Roman" w:cs="Times New Roman"/>
          <w:sz w:val="24"/>
          <w:szCs w:val="24"/>
        </w:rPr>
        <w:t>centred</w:t>
      </w:r>
      <w:proofErr w:type="spellEnd"/>
      <w:r w:rsidRPr="005E492F">
        <w:rPr>
          <w:rFonts w:ascii="Times New Roman" w:eastAsia="Times New Roman" w:hAnsi="Times New Roman" w:cs="Times New Roman"/>
          <w:sz w:val="24"/>
          <w:szCs w:val="24"/>
        </w:rPr>
        <w:t xml:space="preserve"> head.</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The south chapel has a late 13th-century east window of three </w:t>
      </w:r>
      <w:proofErr w:type="spellStart"/>
      <w:r w:rsidRPr="005E492F">
        <w:rPr>
          <w:rFonts w:ascii="Times New Roman" w:eastAsia="Times New Roman" w:hAnsi="Times New Roman" w:cs="Times New Roman"/>
          <w:sz w:val="24"/>
          <w:szCs w:val="24"/>
        </w:rPr>
        <w:t>uncusped</w:t>
      </w:r>
      <w:proofErr w:type="spellEnd"/>
      <w:r w:rsidRPr="005E492F">
        <w:rPr>
          <w:rFonts w:ascii="Times New Roman" w:eastAsia="Times New Roman" w:hAnsi="Times New Roman" w:cs="Times New Roman"/>
          <w:sz w:val="24"/>
          <w:szCs w:val="24"/>
        </w:rPr>
        <w:t xml:space="preserve"> lights with much-restored interlacing tracery. There are internal and external labels, and jamb-shafts with </w:t>
      </w:r>
      <w:proofErr w:type="spellStart"/>
      <w:r w:rsidRPr="005E492F">
        <w:rPr>
          <w:rFonts w:ascii="Times New Roman" w:eastAsia="Times New Roman" w:hAnsi="Times New Roman" w:cs="Times New Roman"/>
          <w:sz w:val="24"/>
          <w:szCs w:val="24"/>
        </w:rPr>
        <w:t>moulded</w:t>
      </w:r>
      <w:proofErr w:type="spellEnd"/>
      <w:r w:rsidRPr="005E492F">
        <w:rPr>
          <w:rFonts w:ascii="Times New Roman" w:eastAsia="Times New Roman" w:hAnsi="Times New Roman" w:cs="Times New Roman"/>
          <w:sz w:val="24"/>
          <w:szCs w:val="24"/>
        </w:rPr>
        <w:t xml:space="preserve"> capitals and bases, both having a member ornamented with a cable pattern. In the south wall are two windows, the openings of which are of the same date as the east window, but have been cut back in the 15th century and filled with tracery of two narrow </w:t>
      </w:r>
      <w:proofErr w:type="spellStart"/>
      <w:r w:rsidRPr="005E492F">
        <w:rPr>
          <w:rFonts w:ascii="Times New Roman" w:eastAsia="Times New Roman" w:hAnsi="Times New Roman" w:cs="Times New Roman"/>
          <w:sz w:val="24"/>
          <w:szCs w:val="24"/>
        </w:rPr>
        <w:t>trefoiled</w:t>
      </w:r>
      <w:proofErr w:type="spellEnd"/>
      <w:r w:rsidRPr="005E492F">
        <w:rPr>
          <w:rFonts w:ascii="Times New Roman" w:eastAsia="Times New Roman" w:hAnsi="Times New Roman" w:cs="Times New Roman"/>
          <w:sz w:val="24"/>
          <w:szCs w:val="24"/>
        </w:rPr>
        <w:t xml:space="preserve"> lights with smaller lights over under a square head. On the internal jambs portions of the 13th-century jamb-shafts and the cable-</w:t>
      </w:r>
      <w:proofErr w:type="spellStart"/>
      <w:r w:rsidRPr="005E492F">
        <w:rPr>
          <w:rFonts w:ascii="Times New Roman" w:eastAsia="Times New Roman" w:hAnsi="Times New Roman" w:cs="Times New Roman"/>
          <w:sz w:val="24"/>
          <w:szCs w:val="24"/>
        </w:rPr>
        <w:t>moulded</w:t>
      </w:r>
      <w:proofErr w:type="spellEnd"/>
      <w:r w:rsidRPr="005E492F">
        <w:rPr>
          <w:rFonts w:ascii="Times New Roman" w:eastAsia="Times New Roman" w:hAnsi="Times New Roman" w:cs="Times New Roman"/>
          <w:sz w:val="24"/>
          <w:szCs w:val="24"/>
        </w:rPr>
        <w:t xml:space="preserve"> capitals and bases are still visible. At the east end of the south wall is a 15th-century </w:t>
      </w:r>
      <w:proofErr w:type="spellStart"/>
      <w:r w:rsidRPr="005E492F">
        <w:rPr>
          <w:rFonts w:ascii="Times New Roman" w:eastAsia="Times New Roman" w:hAnsi="Times New Roman" w:cs="Times New Roman"/>
          <w:sz w:val="24"/>
          <w:szCs w:val="24"/>
        </w:rPr>
        <w:t>piscina</w:t>
      </w:r>
      <w:proofErr w:type="spellEnd"/>
      <w:r w:rsidRPr="005E492F">
        <w:rPr>
          <w:rFonts w:ascii="Times New Roman" w:eastAsia="Times New Roman" w:hAnsi="Times New Roman" w:cs="Times New Roman"/>
          <w:sz w:val="24"/>
          <w:szCs w:val="24"/>
        </w:rPr>
        <w:t xml:space="preserve"> with chamfered jambs and </w:t>
      </w:r>
      <w:proofErr w:type="spellStart"/>
      <w:r w:rsidRPr="005E492F">
        <w:rPr>
          <w:rFonts w:ascii="Times New Roman" w:eastAsia="Times New Roman" w:hAnsi="Times New Roman" w:cs="Times New Roman"/>
          <w:sz w:val="24"/>
          <w:szCs w:val="24"/>
        </w:rPr>
        <w:t>trefoiled</w:t>
      </w:r>
      <w:proofErr w:type="spellEnd"/>
      <w:r w:rsidRPr="005E492F">
        <w:rPr>
          <w:rFonts w:ascii="Times New Roman" w:eastAsia="Times New Roman" w:hAnsi="Times New Roman" w:cs="Times New Roman"/>
          <w:sz w:val="24"/>
          <w:szCs w:val="24"/>
        </w:rPr>
        <w:t xml:space="preserve"> head. The chapel opens to the south aisle by an arch of two </w:t>
      </w:r>
      <w:proofErr w:type="spellStart"/>
      <w:r w:rsidRPr="005E492F">
        <w:rPr>
          <w:rFonts w:ascii="Times New Roman" w:eastAsia="Times New Roman" w:hAnsi="Times New Roman" w:cs="Times New Roman"/>
          <w:sz w:val="24"/>
          <w:szCs w:val="24"/>
        </w:rPr>
        <w:t>moulded</w:t>
      </w:r>
      <w:proofErr w:type="spellEnd"/>
      <w:r w:rsidRPr="005E492F">
        <w:rPr>
          <w:rFonts w:ascii="Times New Roman" w:eastAsia="Times New Roman" w:hAnsi="Times New Roman" w:cs="Times New Roman"/>
          <w:sz w:val="24"/>
          <w:szCs w:val="24"/>
        </w:rPr>
        <w:t xml:space="preserve"> orders, of rough late 13th-century workmanship, with responds of three half-round shafts separated by square projections, having coarsely-cut and </w:t>
      </w:r>
      <w:proofErr w:type="spellStart"/>
      <w:r w:rsidRPr="005E492F">
        <w:rPr>
          <w:rFonts w:ascii="Times New Roman" w:eastAsia="Times New Roman" w:hAnsi="Times New Roman" w:cs="Times New Roman"/>
          <w:sz w:val="24"/>
          <w:szCs w:val="24"/>
        </w:rPr>
        <w:t>moulded</w:t>
      </w:r>
      <w:proofErr w:type="spellEnd"/>
      <w:r w:rsidRPr="005E492F">
        <w:rPr>
          <w:rFonts w:ascii="Times New Roman" w:eastAsia="Times New Roman" w:hAnsi="Times New Roman" w:cs="Times New Roman"/>
          <w:sz w:val="24"/>
          <w:szCs w:val="24"/>
        </w:rPr>
        <w:t xml:space="preserve"> capitals and bases. The north respond is somewhat clumsily set against the second column of the south arcade, and the south respond is pushed back into the south wall of the nave to make the passage-way from the aisle as wide as possible.</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The south doorway of the nave is of the date of the south aisle, and has a pointed arch of two orders with filleted rolls and a band of dog-tooth ornament on the outer order. In the jambs are circular shafts with coarsely </w:t>
      </w:r>
      <w:proofErr w:type="spellStart"/>
      <w:r w:rsidRPr="005E492F">
        <w:rPr>
          <w:rFonts w:ascii="Times New Roman" w:eastAsia="Times New Roman" w:hAnsi="Times New Roman" w:cs="Times New Roman"/>
          <w:sz w:val="24"/>
          <w:szCs w:val="24"/>
        </w:rPr>
        <w:t>moulded</w:t>
      </w:r>
      <w:proofErr w:type="spellEnd"/>
      <w:r w:rsidRPr="005E492F">
        <w:rPr>
          <w:rFonts w:ascii="Times New Roman" w:eastAsia="Times New Roman" w:hAnsi="Times New Roman" w:cs="Times New Roman"/>
          <w:sz w:val="24"/>
          <w:szCs w:val="24"/>
        </w:rPr>
        <w:t xml:space="preserve"> capitals and bases. The south porch has a small modern </w:t>
      </w:r>
      <w:proofErr w:type="spellStart"/>
      <w:r w:rsidRPr="005E492F">
        <w:rPr>
          <w:rFonts w:ascii="Times New Roman" w:eastAsia="Times New Roman" w:hAnsi="Times New Roman" w:cs="Times New Roman"/>
          <w:sz w:val="24"/>
          <w:szCs w:val="24"/>
        </w:rPr>
        <w:t>westwindow</w:t>
      </w:r>
      <w:proofErr w:type="spellEnd"/>
      <w:r w:rsidRPr="005E492F">
        <w:rPr>
          <w:rFonts w:ascii="Times New Roman" w:eastAsia="Times New Roman" w:hAnsi="Times New Roman" w:cs="Times New Roman"/>
          <w:sz w:val="24"/>
          <w:szCs w:val="24"/>
        </w:rPr>
        <w:t xml:space="preserve">, and an outer archway of two </w:t>
      </w:r>
      <w:proofErr w:type="spellStart"/>
      <w:r w:rsidRPr="005E492F">
        <w:rPr>
          <w:rFonts w:ascii="Times New Roman" w:eastAsia="Times New Roman" w:hAnsi="Times New Roman" w:cs="Times New Roman"/>
          <w:sz w:val="24"/>
          <w:szCs w:val="24"/>
        </w:rPr>
        <w:t>moulded</w:t>
      </w:r>
      <w:proofErr w:type="spellEnd"/>
      <w:r w:rsidRPr="005E492F">
        <w:rPr>
          <w:rFonts w:ascii="Times New Roman" w:eastAsia="Times New Roman" w:hAnsi="Times New Roman" w:cs="Times New Roman"/>
          <w:sz w:val="24"/>
          <w:szCs w:val="24"/>
        </w:rPr>
        <w:t xml:space="preserve"> orders </w:t>
      </w:r>
      <w:r w:rsidRPr="005E492F">
        <w:rPr>
          <w:rFonts w:ascii="Times New Roman" w:eastAsia="Times New Roman" w:hAnsi="Times New Roman" w:cs="Times New Roman"/>
          <w:i/>
          <w:iCs/>
          <w:sz w:val="24"/>
          <w:szCs w:val="24"/>
        </w:rPr>
        <w:t>c</w:t>
      </w:r>
      <w:r w:rsidRPr="005E492F">
        <w:rPr>
          <w:rFonts w:ascii="Times New Roman" w:eastAsia="Times New Roman" w:hAnsi="Times New Roman" w:cs="Times New Roman"/>
          <w:sz w:val="24"/>
          <w:szCs w:val="24"/>
        </w:rPr>
        <w:t>. 1340.</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The tower, of the 15th century, is of three stages with an embattled parapet, above which rises the turret of a north-east staircase. The belfry openings are of two </w:t>
      </w:r>
      <w:proofErr w:type="spellStart"/>
      <w:r w:rsidRPr="005E492F">
        <w:rPr>
          <w:rFonts w:ascii="Times New Roman" w:eastAsia="Times New Roman" w:hAnsi="Times New Roman" w:cs="Times New Roman"/>
          <w:sz w:val="24"/>
          <w:szCs w:val="24"/>
        </w:rPr>
        <w:t>cinquefoiled</w:t>
      </w:r>
      <w:proofErr w:type="spellEnd"/>
      <w:r w:rsidRPr="005E492F">
        <w:rPr>
          <w:rFonts w:ascii="Times New Roman" w:eastAsia="Times New Roman" w:hAnsi="Times New Roman" w:cs="Times New Roman"/>
          <w:sz w:val="24"/>
          <w:szCs w:val="24"/>
        </w:rPr>
        <w:t xml:space="preserve"> lights with a quatrefoil over, and the west window of the ground stage is of three </w:t>
      </w:r>
      <w:proofErr w:type="spellStart"/>
      <w:r w:rsidRPr="005E492F">
        <w:rPr>
          <w:rFonts w:ascii="Times New Roman" w:eastAsia="Times New Roman" w:hAnsi="Times New Roman" w:cs="Times New Roman"/>
          <w:sz w:val="24"/>
          <w:szCs w:val="24"/>
        </w:rPr>
        <w:t>cinquefoiled</w:t>
      </w:r>
      <w:proofErr w:type="spellEnd"/>
      <w:r w:rsidRPr="005E492F">
        <w:rPr>
          <w:rFonts w:ascii="Times New Roman" w:eastAsia="Times New Roman" w:hAnsi="Times New Roman" w:cs="Times New Roman"/>
          <w:sz w:val="24"/>
          <w:szCs w:val="24"/>
        </w:rPr>
        <w:t xml:space="preserve"> lights under a four-</w:t>
      </w:r>
      <w:proofErr w:type="spellStart"/>
      <w:r w:rsidRPr="005E492F">
        <w:rPr>
          <w:rFonts w:ascii="Times New Roman" w:eastAsia="Times New Roman" w:hAnsi="Times New Roman" w:cs="Times New Roman"/>
          <w:sz w:val="24"/>
          <w:szCs w:val="24"/>
        </w:rPr>
        <w:t>centred</w:t>
      </w:r>
      <w:proofErr w:type="spellEnd"/>
      <w:r w:rsidRPr="005E492F">
        <w:rPr>
          <w:rFonts w:ascii="Times New Roman" w:eastAsia="Times New Roman" w:hAnsi="Times New Roman" w:cs="Times New Roman"/>
          <w:sz w:val="24"/>
          <w:szCs w:val="24"/>
        </w:rPr>
        <w:t xml:space="preserve"> head, the second stage being lighted by small </w:t>
      </w:r>
      <w:proofErr w:type="spellStart"/>
      <w:r w:rsidRPr="005E492F">
        <w:rPr>
          <w:rFonts w:ascii="Times New Roman" w:eastAsia="Times New Roman" w:hAnsi="Times New Roman" w:cs="Times New Roman"/>
          <w:sz w:val="24"/>
          <w:szCs w:val="24"/>
        </w:rPr>
        <w:t>trefoiled</w:t>
      </w:r>
      <w:proofErr w:type="spellEnd"/>
      <w:r w:rsidRPr="005E492F">
        <w:rPr>
          <w:rFonts w:ascii="Times New Roman" w:eastAsia="Times New Roman" w:hAnsi="Times New Roman" w:cs="Times New Roman"/>
          <w:sz w:val="24"/>
          <w:szCs w:val="24"/>
        </w:rPr>
        <w:t xml:space="preserve"> openings. The west doorway has a four-</w:t>
      </w:r>
      <w:proofErr w:type="spellStart"/>
      <w:r w:rsidRPr="005E492F">
        <w:rPr>
          <w:rFonts w:ascii="Times New Roman" w:eastAsia="Times New Roman" w:hAnsi="Times New Roman" w:cs="Times New Roman"/>
          <w:sz w:val="24"/>
          <w:szCs w:val="24"/>
        </w:rPr>
        <w:t>centred</w:t>
      </w:r>
      <w:proofErr w:type="spellEnd"/>
      <w:r w:rsidRPr="005E492F">
        <w:rPr>
          <w:rFonts w:ascii="Times New Roman" w:eastAsia="Times New Roman" w:hAnsi="Times New Roman" w:cs="Times New Roman"/>
          <w:sz w:val="24"/>
          <w:szCs w:val="24"/>
        </w:rPr>
        <w:t xml:space="preserve"> head, and jambs with continuous </w:t>
      </w:r>
      <w:proofErr w:type="spellStart"/>
      <w:r w:rsidRPr="005E492F">
        <w:rPr>
          <w:rFonts w:ascii="Times New Roman" w:eastAsia="Times New Roman" w:hAnsi="Times New Roman" w:cs="Times New Roman"/>
          <w:sz w:val="24"/>
          <w:szCs w:val="24"/>
        </w:rPr>
        <w:t>mouldings</w:t>
      </w:r>
      <w:proofErr w:type="spellEnd"/>
      <w:r w:rsidRPr="005E492F">
        <w:rPr>
          <w:rFonts w:ascii="Times New Roman" w:eastAsia="Times New Roman" w:hAnsi="Times New Roman" w:cs="Times New Roman"/>
          <w:sz w:val="24"/>
          <w:szCs w:val="24"/>
        </w:rPr>
        <w:t>.</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The font is of late 12th-century date, having a slightly tapering circular bowl, carved with narrow pointed flutings, and a short stem with a roll-</w:t>
      </w:r>
      <w:proofErr w:type="spellStart"/>
      <w:r w:rsidRPr="005E492F">
        <w:rPr>
          <w:rFonts w:ascii="Times New Roman" w:eastAsia="Times New Roman" w:hAnsi="Times New Roman" w:cs="Times New Roman"/>
          <w:sz w:val="24"/>
          <w:szCs w:val="24"/>
        </w:rPr>
        <w:t>moulded</w:t>
      </w:r>
      <w:proofErr w:type="spellEnd"/>
      <w:r w:rsidRPr="005E492F">
        <w:rPr>
          <w:rFonts w:ascii="Times New Roman" w:eastAsia="Times New Roman" w:hAnsi="Times New Roman" w:cs="Times New Roman"/>
          <w:sz w:val="24"/>
          <w:szCs w:val="24"/>
        </w:rPr>
        <w:t xml:space="preserve"> base.</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The roofs throughout the church are modern, and though there is a good deal of old material used up in the open seating there is no woodwork of any particular interest. A plain 17th-century altar-table has been preserved. In the east window of the south aisle are two heads of angels in 15th-century glass.</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The tower contains six bells, all cast by John Warner &amp; Sons in 1884, and a </w:t>
      </w:r>
      <w:proofErr w:type="spellStart"/>
      <w:r w:rsidRPr="005E492F">
        <w:rPr>
          <w:rFonts w:ascii="Times New Roman" w:eastAsia="Times New Roman" w:hAnsi="Times New Roman" w:cs="Times New Roman"/>
          <w:sz w:val="24"/>
          <w:szCs w:val="24"/>
        </w:rPr>
        <w:t>sanctus</w:t>
      </w:r>
      <w:proofErr w:type="spellEnd"/>
      <w:r w:rsidRPr="005E492F">
        <w:rPr>
          <w:rFonts w:ascii="Times New Roman" w:eastAsia="Times New Roman" w:hAnsi="Times New Roman" w:cs="Times New Roman"/>
          <w:sz w:val="24"/>
          <w:szCs w:val="24"/>
        </w:rPr>
        <w:t xml:space="preserve"> which is blank.</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The plate is modern, and comprises a silver-gilt chalice, paten and flagon, and a silver paten.</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The first book of the registers contains burials between 1653 and 1812; the second baptisms between 1663 and 1811, and the third marriages from 1698 to 1750; while the first printed book of marriages contains entries from 1754 to 1812.</w:t>
      </w:r>
    </w:p>
    <w:p w:rsidR="005E492F" w:rsidRPr="005E492F" w:rsidRDefault="005E492F" w:rsidP="005E492F">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5E492F">
        <w:rPr>
          <w:rFonts w:ascii="Times New Roman" w:eastAsia="Times New Roman" w:hAnsi="Times New Roman" w:cs="Times New Roman"/>
          <w:b/>
          <w:bCs/>
          <w:sz w:val="36"/>
          <w:szCs w:val="36"/>
        </w:rPr>
        <w:t>Advowson</w:t>
      </w:r>
      <w:proofErr w:type="spellEnd"/>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lastRenderedPageBreak/>
        <w:t xml:space="preserve">The chapel of Cuddington was </w:t>
      </w:r>
      <w:proofErr w:type="spellStart"/>
      <w:r w:rsidRPr="005E492F">
        <w:rPr>
          <w:rFonts w:ascii="Times New Roman" w:eastAsia="Times New Roman" w:hAnsi="Times New Roman" w:cs="Times New Roman"/>
          <w:sz w:val="24"/>
          <w:szCs w:val="24"/>
        </w:rPr>
        <w:t>appendant</w:t>
      </w:r>
      <w:proofErr w:type="spellEnd"/>
      <w:r w:rsidRPr="005E492F">
        <w:rPr>
          <w:rFonts w:ascii="Times New Roman" w:eastAsia="Times New Roman" w:hAnsi="Times New Roman" w:cs="Times New Roman"/>
          <w:sz w:val="24"/>
          <w:szCs w:val="24"/>
        </w:rPr>
        <w:t xml:space="preserve"> to the church of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 and was held by the Priory of St. Andrew, Rochester, until its dissolution in 1540. (</w:t>
      </w:r>
      <w:hyperlink r:id="rId90" w:anchor="n51" w:history="1">
        <w:r w:rsidRPr="005E492F">
          <w:rPr>
            <w:rFonts w:ascii="Times New Roman" w:eastAsia="Times New Roman" w:hAnsi="Times New Roman" w:cs="Times New Roman"/>
            <w:color w:val="0000FF"/>
            <w:sz w:val="24"/>
            <w:szCs w:val="24"/>
            <w:u w:val="single"/>
          </w:rPr>
          <w:t>fn. 51</w:t>
        </w:r>
      </w:hyperlink>
      <w:r w:rsidRPr="005E492F">
        <w:rPr>
          <w:rFonts w:ascii="Times New Roman" w:eastAsia="Times New Roman" w:hAnsi="Times New Roman" w:cs="Times New Roman"/>
          <w:sz w:val="24"/>
          <w:szCs w:val="24"/>
        </w:rPr>
        <w:t xml:space="preserve">) The vicarage of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 xml:space="preserve"> was ordained by Bishop Hugh of Wells (1209–35) and appropriated to the Priory. (</w:t>
      </w:r>
      <w:hyperlink r:id="rId91" w:anchor="n52" w:history="1">
        <w:r w:rsidRPr="005E492F">
          <w:rPr>
            <w:rFonts w:ascii="Times New Roman" w:eastAsia="Times New Roman" w:hAnsi="Times New Roman" w:cs="Times New Roman"/>
            <w:color w:val="0000FF"/>
            <w:sz w:val="24"/>
            <w:szCs w:val="24"/>
            <w:u w:val="single"/>
          </w:rPr>
          <w:t>fn. 52</w:t>
        </w:r>
      </w:hyperlink>
      <w:r w:rsidRPr="005E492F">
        <w:rPr>
          <w:rFonts w:ascii="Times New Roman" w:eastAsia="Times New Roman" w:hAnsi="Times New Roman" w:cs="Times New Roman"/>
          <w:sz w:val="24"/>
          <w:szCs w:val="24"/>
        </w:rPr>
        <w:t xml:space="preserve">) It consisted of the whole </w:t>
      </w:r>
      <w:proofErr w:type="spellStart"/>
      <w:r w:rsidRPr="005E492F">
        <w:rPr>
          <w:rFonts w:ascii="Times New Roman" w:eastAsia="Times New Roman" w:hAnsi="Times New Roman" w:cs="Times New Roman"/>
          <w:sz w:val="24"/>
          <w:szCs w:val="24"/>
        </w:rPr>
        <w:t>altarage</w:t>
      </w:r>
      <w:proofErr w:type="spellEnd"/>
      <w:r w:rsidRPr="005E492F">
        <w:rPr>
          <w:rFonts w:ascii="Times New Roman" w:eastAsia="Times New Roman" w:hAnsi="Times New Roman" w:cs="Times New Roman"/>
          <w:sz w:val="24"/>
          <w:szCs w:val="24"/>
        </w:rPr>
        <w:t xml:space="preserve"> of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 xml:space="preserve"> Church and all the chapel of Cuddington, the vicar finding a chaplain to celebrate at the latter place. (</w:t>
      </w:r>
      <w:hyperlink r:id="rId92" w:anchor="n53" w:history="1">
        <w:r w:rsidRPr="005E492F">
          <w:rPr>
            <w:rFonts w:ascii="Times New Roman" w:eastAsia="Times New Roman" w:hAnsi="Times New Roman" w:cs="Times New Roman"/>
            <w:color w:val="0000FF"/>
            <w:sz w:val="24"/>
            <w:szCs w:val="24"/>
            <w:u w:val="single"/>
          </w:rPr>
          <w:t>fn. 53</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The </w:t>
      </w:r>
      <w:proofErr w:type="spellStart"/>
      <w:r w:rsidRPr="005E492F">
        <w:rPr>
          <w:rFonts w:ascii="Times New Roman" w:eastAsia="Times New Roman" w:hAnsi="Times New Roman" w:cs="Times New Roman"/>
          <w:sz w:val="24"/>
          <w:szCs w:val="24"/>
        </w:rPr>
        <w:t>advowson</w:t>
      </w:r>
      <w:proofErr w:type="spellEnd"/>
      <w:r w:rsidRPr="005E492F">
        <w:rPr>
          <w:rFonts w:ascii="Times New Roman" w:eastAsia="Times New Roman" w:hAnsi="Times New Roman" w:cs="Times New Roman"/>
          <w:sz w:val="24"/>
          <w:szCs w:val="24"/>
        </w:rPr>
        <w:t xml:space="preserve"> of the vicarage of Cuddington, together with that of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 was granted by Henry VIII to the Dean and Chapter of Rochester, who are the patrons at the present day. (</w:t>
      </w:r>
      <w:hyperlink r:id="rId93" w:anchor="n54" w:history="1">
        <w:r w:rsidRPr="005E492F">
          <w:rPr>
            <w:rFonts w:ascii="Times New Roman" w:eastAsia="Times New Roman" w:hAnsi="Times New Roman" w:cs="Times New Roman"/>
            <w:color w:val="0000FF"/>
            <w:sz w:val="24"/>
            <w:szCs w:val="24"/>
            <w:u w:val="single"/>
          </w:rPr>
          <w:t>fn. 54</w:t>
        </w:r>
      </w:hyperlink>
      <w:r w:rsidRPr="005E492F">
        <w:rPr>
          <w:rFonts w:ascii="Times New Roman" w:eastAsia="Times New Roman" w:hAnsi="Times New Roman" w:cs="Times New Roman"/>
          <w:sz w:val="24"/>
          <w:szCs w:val="24"/>
        </w:rPr>
        <w:t xml:space="preserve">) Queen Elizabeth in 1579 granted to Edward </w:t>
      </w:r>
      <w:proofErr w:type="spellStart"/>
      <w:r w:rsidRPr="005E492F">
        <w:rPr>
          <w:rFonts w:ascii="Times New Roman" w:eastAsia="Times New Roman" w:hAnsi="Times New Roman" w:cs="Times New Roman"/>
          <w:sz w:val="24"/>
          <w:szCs w:val="24"/>
        </w:rPr>
        <w:t>Thomlynson</w:t>
      </w:r>
      <w:proofErr w:type="spellEnd"/>
      <w:r w:rsidRPr="005E492F">
        <w:rPr>
          <w:rFonts w:ascii="Times New Roman" w:eastAsia="Times New Roman" w:hAnsi="Times New Roman" w:cs="Times New Roman"/>
          <w:sz w:val="24"/>
          <w:szCs w:val="24"/>
        </w:rPr>
        <w:t xml:space="preserve"> and Anthony Page, their heirs and assigns, all the late free chapel of Cuddington, commonly called Cuddington Chapel, with all land belonging to it, but this grant does not seem to have taken effect. (</w:t>
      </w:r>
      <w:hyperlink r:id="rId94" w:anchor="n55" w:history="1">
        <w:r w:rsidRPr="005E492F">
          <w:rPr>
            <w:rFonts w:ascii="Times New Roman" w:eastAsia="Times New Roman" w:hAnsi="Times New Roman" w:cs="Times New Roman"/>
            <w:color w:val="0000FF"/>
            <w:sz w:val="24"/>
            <w:szCs w:val="24"/>
            <w:u w:val="single"/>
          </w:rPr>
          <w:t>fn. 55</w:t>
        </w:r>
      </w:hyperlink>
      <w:r w:rsidRPr="005E492F">
        <w:rPr>
          <w:rFonts w:ascii="Times New Roman" w:eastAsia="Times New Roman" w:hAnsi="Times New Roman" w:cs="Times New Roman"/>
          <w:sz w:val="24"/>
          <w:szCs w:val="24"/>
        </w:rPr>
        <w:t>) There is a Baptist chapel in Cuddington, built in 1831, and a Wesleyan chapel which was built in 1894.</w:t>
      </w:r>
    </w:p>
    <w:p w:rsidR="005E492F" w:rsidRPr="005E492F" w:rsidRDefault="005E492F" w:rsidP="005E492F">
      <w:pPr>
        <w:spacing w:before="100" w:beforeAutospacing="1" w:after="100" w:afterAutospacing="1" w:line="240" w:lineRule="auto"/>
        <w:outlineLvl w:val="1"/>
        <w:rPr>
          <w:rFonts w:ascii="Times New Roman" w:eastAsia="Times New Roman" w:hAnsi="Times New Roman" w:cs="Times New Roman"/>
          <w:b/>
          <w:bCs/>
          <w:sz w:val="36"/>
          <w:szCs w:val="36"/>
        </w:rPr>
      </w:pPr>
      <w:r w:rsidRPr="005E492F">
        <w:rPr>
          <w:rFonts w:ascii="Times New Roman" w:eastAsia="Times New Roman" w:hAnsi="Times New Roman" w:cs="Times New Roman"/>
          <w:b/>
          <w:bCs/>
          <w:sz w:val="36"/>
          <w:szCs w:val="36"/>
        </w:rPr>
        <w:t>Charities</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Nicholas Almond, by deed of </w:t>
      </w:r>
      <w:proofErr w:type="spellStart"/>
      <w:r w:rsidRPr="005E492F">
        <w:rPr>
          <w:rFonts w:ascii="Times New Roman" w:eastAsia="Times New Roman" w:hAnsi="Times New Roman" w:cs="Times New Roman"/>
          <w:sz w:val="24"/>
          <w:szCs w:val="24"/>
        </w:rPr>
        <w:t>feoffment</w:t>
      </w:r>
      <w:proofErr w:type="spellEnd"/>
      <w:r w:rsidRPr="005E492F">
        <w:rPr>
          <w:rFonts w:ascii="Times New Roman" w:eastAsia="Times New Roman" w:hAnsi="Times New Roman" w:cs="Times New Roman"/>
          <w:sz w:val="24"/>
          <w:szCs w:val="24"/>
        </w:rPr>
        <w:t xml:space="preserve"> bearing date 4 April 18 Charles I, conveyed a parcel of land, part of Middle Moor, containing between five and six acres, upon trust that the rents and profits should be applied for apprenticing or otherwise for the benefit of the poor, subject to the payment of 6</w:t>
      </w:r>
      <w:r w:rsidRPr="005E492F">
        <w:rPr>
          <w:rFonts w:ascii="Times New Roman" w:eastAsia="Times New Roman" w:hAnsi="Times New Roman" w:cs="Times New Roman"/>
          <w:i/>
          <w:iCs/>
          <w:sz w:val="24"/>
          <w:szCs w:val="24"/>
        </w:rPr>
        <w:t>s</w:t>
      </w:r>
      <w:r w:rsidRPr="005E492F">
        <w:rPr>
          <w:rFonts w:ascii="Times New Roman" w:eastAsia="Times New Roman" w:hAnsi="Times New Roman" w:cs="Times New Roman"/>
          <w:sz w:val="24"/>
          <w:szCs w:val="24"/>
        </w:rPr>
        <w:t>. 8</w:t>
      </w:r>
      <w:r w:rsidRPr="005E492F">
        <w:rPr>
          <w:rFonts w:ascii="Times New Roman" w:eastAsia="Times New Roman" w:hAnsi="Times New Roman" w:cs="Times New Roman"/>
          <w:i/>
          <w:iCs/>
          <w:sz w:val="24"/>
          <w:szCs w:val="24"/>
        </w:rPr>
        <w:t>d</w:t>
      </w:r>
      <w:r w:rsidRPr="005E492F">
        <w:rPr>
          <w:rFonts w:ascii="Times New Roman" w:eastAsia="Times New Roman" w:hAnsi="Times New Roman" w:cs="Times New Roman"/>
          <w:sz w:val="24"/>
          <w:szCs w:val="24"/>
        </w:rPr>
        <w:t>. to the minister for preaching a sermon every Easter Monday. In 1906 the sum of £14 15</w:t>
      </w:r>
      <w:r w:rsidRPr="005E492F">
        <w:rPr>
          <w:rFonts w:ascii="Times New Roman" w:eastAsia="Times New Roman" w:hAnsi="Times New Roman" w:cs="Times New Roman"/>
          <w:i/>
          <w:iCs/>
          <w:sz w:val="24"/>
          <w:szCs w:val="24"/>
        </w:rPr>
        <w:t>s</w:t>
      </w:r>
      <w:r w:rsidRPr="005E492F">
        <w:rPr>
          <w:rFonts w:ascii="Times New Roman" w:eastAsia="Times New Roman" w:hAnsi="Times New Roman" w:cs="Times New Roman"/>
          <w:sz w:val="24"/>
          <w:szCs w:val="24"/>
        </w:rPr>
        <w:t>. was received as rent of the Moor, which, after payment of 6</w:t>
      </w:r>
      <w:r w:rsidRPr="005E492F">
        <w:rPr>
          <w:rFonts w:ascii="Times New Roman" w:eastAsia="Times New Roman" w:hAnsi="Times New Roman" w:cs="Times New Roman"/>
          <w:i/>
          <w:iCs/>
          <w:sz w:val="24"/>
          <w:szCs w:val="24"/>
        </w:rPr>
        <w:t>s</w:t>
      </w:r>
      <w:r w:rsidRPr="005E492F">
        <w:rPr>
          <w:rFonts w:ascii="Times New Roman" w:eastAsia="Times New Roman" w:hAnsi="Times New Roman" w:cs="Times New Roman"/>
          <w:sz w:val="24"/>
          <w:szCs w:val="24"/>
        </w:rPr>
        <w:t>. 8</w:t>
      </w:r>
      <w:r w:rsidRPr="005E492F">
        <w:rPr>
          <w:rFonts w:ascii="Times New Roman" w:eastAsia="Times New Roman" w:hAnsi="Times New Roman" w:cs="Times New Roman"/>
          <w:i/>
          <w:iCs/>
          <w:sz w:val="24"/>
          <w:szCs w:val="24"/>
        </w:rPr>
        <w:t>d</w:t>
      </w:r>
      <w:r w:rsidRPr="005E492F">
        <w:rPr>
          <w:rFonts w:ascii="Times New Roman" w:eastAsia="Times New Roman" w:hAnsi="Times New Roman" w:cs="Times New Roman"/>
          <w:sz w:val="24"/>
          <w:szCs w:val="24"/>
        </w:rPr>
        <w:t xml:space="preserve">. for a sermon, was applied, together with a sum of £1 charged in 1695 by William Almond on land called </w:t>
      </w:r>
      <w:proofErr w:type="spellStart"/>
      <w:r w:rsidRPr="005E492F">
        <w:rPr>
          <w:rFonts w:ascii="Times New Roman" w:eastAsia="Times New Roman" w:hAnsi="Times New Roman" w:cs="Times New Roman"/>
          <w:sz w:val="24"/>
          <w:szCs w:val="24"/>
        </w:rPr>
        <w:t>Nunheyes</w:t>
      </w:r>
      <w:proofErr w:type="spellEnd"/>
      <w:r w:rsidRPr="005E492F">
        <w:rPr>
          <w:rFonts w:ascii="Times New Roman" w:eastAsia="Times New Roman" w:hAnsi="Times New Roman" w:cs="Times New Roman"/>
          <w:sz w:val="24"/>
          <w:szCs w:val="24"/>
        </w:rPr>
        <w:t>, in the distribution of 1</w:t>
      </w:r>
      <w:r w:rsidRPr="005E492F">
        <w:rPr>
          <w:rFonts w:ascii="Times New Roman" w:eastAsia="Times New Roman" w:hAnsi="Times New Roman" w:cs="Times New Roman"/>
          <w:i/>
          <w:iCs/>
          <w:sz w:val="24"/>
          <w:szCs w:val="24"/>
        </w:rPr>
        <w:t>s</w:t>
      </w:r>
      <w:r w:rsidRPr="005E492F">
        <w:rPr>
          <w:rFonts w:ascii="Times New Roman" w:eastAsia="Times New Roman" w:hAnsi="Times New Roman" w:cs="Times New Roman"/>
          <w:sz w:val="24"/>
          <w:szCs w:val="24"/>
        </w:rPr>
        <w:t>. to each recipient.</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The poor are also entitled to receive one sack of wheat, and two sacks of barley out of the Great Tithes, being also the gift of the said Nicholas Almond.</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Thomas Hill, by will, proved in the P.C.C. 7 January 1804, charged his estate with the payment of a certain quantity of wheat and barley, which was formerly distributed with the last-named charity, but the distribution was discontinued on the ground that the bequest was void under the Mortmain Act. (</w:t>
      </w:r>
      <w:hyperlink r:id="rId95" w:anchor="n56" w:history="1">
        <w:r w:rsidRPr="005E492F">
          <w:rPr>
            <w:rFonts w:ascii="Times New Roman" w:eastAsia="Times New Roman" w:hAnsi="Times New Roman" w:cs="Times New Roman"/>
            <w:color w:val="0000FF"/>
            <w:sz w:val="24"/>
            <w:szCs w:val="24"/>
            <w:u w:val="single"/>
          </w:rPr>
          <w:t>fn. 56</w:t>
        </w:r>
      </w:hyperlink>
      <w:r w:rsidRPr="005E492F">
        <w:rPr>
          <w:rFonts w:ascii="Times New Roman" w:eastAsia="Times New Roman" w:hAnsi="Times New Roman" w:cs="Times New Roman"/>
          <w:sz w:val="24"/>
          <w:szCs w:val="24"/>
        </w:rPr>
        <w:t xml:space="preserve">) </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The Rev. John Willis, a former rector, by will proved in 1855, left £600 </w:t>
      </w:r>
      <w:proofErr w:type="spellStart"/>
      <w:r w:rsidRPr="005E492F">
        <w:rPr>
          <w:rFonts w:ascii="Times New Roman" w:eastAsia="Times New Roman" w:hAnsi="Times New Roman" w:cs="Times New Roman"/>
          <w:sz w:val="24"/>
          <w:szCs w:val="24"/>
        </w:rPr>
        <w:t>consols</w:t>
      </w:r>
      <w:proofErr w:type="spellEnd"/>
      <w:r w:rsidRPr="005E492F">
        <w:rPr>
          <w:rFonts w:ascii="Times New Roman" w:eastAsia="Times New Roman" w:hAnsi="Times New Roman" w:cs="Times New Roman"/>
          <w:sz w:val="24"/>
          <w:szCs w:val="24"/>
        </w:rPr>
        <w:t xml:space="preserve"> (with the official trustees). The annual dividends, amounting to £15, are applied in accordance with the trusts in the distribution of coal, 3½ </w:t>
      </w:r>
      <w:proofErr w:type="spellStart"/>
      <w:r w:rsidRPr="005E492F">
        <w:rPr>
          <w:rFonts w:ascii="Times New Roman" w:eastAsia="Times New Roman" w:hAnsi="Times New Roman" w:cs="Times New Roman"/>
          <w:sz w:val="24"/>
          <w:szCs w:val="24"/>
        </w:rPr>
        <w:t>cwts</w:t>
      </w:r>
      <w:proofErr w:type="spellEnd"/>
      <w:r w:rsidRPr="005E492F">
        <w:rPr>
          <w:rFonts w:ascii="Times New Roman" w:eastAsia="Times New Roman" w:hAnsi="Times New Roman" w:cs="Times New Roman"/>
          <w:sz w:val="24"/>
          <w:szCs w:val="24"/>
        </w:rPr>
        <w:t>. being given to each recipient.</w:t>
      </w:r>
    </w:p>
    <w:p w:rsidR="005E492F" w:rsidRPr="005E492F" w:rsidRDefault="005E492F" w:rsidP="005E492F">
      <w:pPr>
        <w:spacing w:before="100" w:beforeAutospacing="1" w:after="100" w:afterAutospacing="1" w:line="240" w:lineRule="auto"/>
        <w:outlineLvl w:val="1"/>
        <w:rPr>
          <w:rFonts w:ascii="Times New Roman" w:eastAsia="Times New Roman" w:hAnsi="Times New Roman" w:cs="Times New Roman"/>
          <w:b/>
          <w:bCs/>
          <w:sz w:val="36"/>
          <w:szCs w:val="36"/>
        </w:rPr>
      </w:pPr>
      <w:r w:rsidRPr="005E492F">
        <w:rPr>
          <w:rFonts w:ascii="Times New Roman" w:eastAsia="Times New Roman" w:hAnsi="Times New Roman" w:cs="Times New Roman"/>
          <w:b/>
          <w:bCs/>
          <w:sz w:val="36"/>
          <w:szCs w:val="36"/>
        </w:rPr>
        <w:t xml:space="preserve">Footnotes </w:t>
      </w:r>
    </w:p>
    <w:tbl>
      <w:tblPr>
        <w:tblW w:w="5000" w:type="pct"/>
        <w:tblCellSpacing w:w="15" w:type="dxa"/>
        <w:tblCellMar>
          <w:top w:w="15" w:type="dxa"/>
          <w:left w:w="15" w:type="dxa"/>
          <w:bottom w:w="15" w:type="dxa"/>
          <w:right w:w="15" w:type="dxa"/>
        </w:tblCellMar>
        <w:tblLook w:val="04A0"/>
      </w:tblPr>
      <w:tblGrid>
        <w:gridCol w:w="513"/>
        <w:gridCol w:w="8937"/>
      </w:tblGrid>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1</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Ord. </w:t>
            </w:r>
            <w:proofErr w:type="spellStart"/>
            <w:r w:rsidRPr="005E492F">
              <w:rPr>
                <w:rFonts w:ascii="Times New Roman" w:eastAsia="Times New Roman" w:hAnsi="Times New Roman" w:cs="Times New Roman"/>
                <w:sz w:val="24"/>
                <w:szCs w:val="24"/>
              </w:rPr>
              <w:t>Surv</w:t>
            </w:r>
            <w:proofErr w:type="spellEnd"/>
            <w:r w:rsidRPr="005E492F">
              <w:rPr>
                <w:rFonts w:ascii="Times New Roman" w:eastAsia="Times New Roman" w:hAnsi="Times New Roman" w:cs="Times New Roman"/>
                <w:sz w:val="24"/>
                <w:szCs w:val="24"/>
              </w:rPr>
              <w:t>.</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2</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i/>
                <w:iCs/>
                <w:sz w:val="24"/>
                <w:szCs w:val="24"/>
              </w:rPr>
              <w:t xml:space="preserve">V.C.H. </w:t>
            </w:r>
            <w:proofErr w:type="spellStart"/>
            <w:r w:rsidRPr="005E492F">
              <w:rPr>
                <w:rFonts w:ascii="Times New Roman" w:eastAsia="Times New Roman" w:hAnsi="Times New Roman" w:cs="Times New Roman"/>
                <w:i/>
                <w:iCs/>
                <w:sz w:val="24"/>
                <w:szCs w:val="24"/>
              </w:rPr>
              <w:t>Bucks</w:t>
            </w:r>
            <w:r w:rsidRPr="005E492F">
              <w:rPr>
                <w:rFonts w:ascii="Times New Roman" w:eastAsia="Times New Roman" w:hAnsi="Times New Roman" w:cs="Times New Roman"/>
                <w:sz w:val="24"/>
                <w:szCs w:val="24"/>
              </w:rPr>
              <w:t>.</w:t>
            </w:r>
            <w:proofErr w:type="spellEnd"/>
            <w:r w:rsidRPr="005E492F">
              <w:rPr>
                <w:rFonts w:ascii="Times New Roman" w:eastAsia="Times New Roman" w:hAnsi="Times New Roman" w:cs="Times New Roman"/>
                <w:sz w:val="24"/>
                <w:szCs w:val="24"/>
              </w:rPr>
              <w:t xml:space="preserve"> </w:t>
            </w:r>
            <w:proofErr w:type="spellStart"/>
            <w:r w:rsidRPr="005E492F">
              <w:rPr>
                <w:rFonts w:ascii="Times New Roman" w:eastAsia="Times New Roman" w:hAnsi="Times New Roman" w:cs="Times New Roman"/>
                <w:sz w:val="24"/>
                <w:szCs w:val="24"/>
              </w:rPr>
              <w:t>i</w:t>
            </w:r>
            <w:proofErr w:type="spellEnd"/>
            <w:r w:rsidRPr="005E492F">
              <w:rPr>
                <w:rFonts w:ascii="Times New Roman" w:eastAsia="Times New Roman" w:hAnsi="Times New Roman" w:cs="Times New Roman"/>
                <w:sz w:val="24"/>
                <w:szCs w:val="24"/>
              </w:rPr>
              <w:t>, Geological map.</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3</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Information from Bd. of Agric. (1905).</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4</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i/>
                <w:iCs/>
                <w:sz w:val="24"/>
                <w:szCs w:val="24"/>
              </w:rPr>
              <w:t xml:space="preserve">V.C.H. </w:t>
            </w:r>
            <w:proofErr w:type="spellStart"/>
            <w:r w:rsidRPr="005E492F">
              <w:rPr>
                <w:rFonts w:ascii="Times New Roman" w:eastAsia="Times New Roman" w:hAnsi="Times New Roman" w:cs="Times New Roman"/>
                <w:i/>
                <w:iCs/>
                <w:sz w:val="24"/>
                <w:szCs w:val="24"/>
              </w:rPr>
              <w:t>Bucks</w:t>
            </w:r>
            <w:r w:rsidRPr="005E492F">
              <w:rPr>
                <w:rFonts w:ascii="Times New Roman" w:eastAsia="Times New Roman" w:hAnsi="Times New Roman" w:cs="Times New Roman"/>
                <w:sz w:val="24"/>
                <w:szCs w:val="24"/>
              </w:rPr>
              <w:t>.</w:t>
            </w:r>
            <w:proofErr w:type="spellEnd"/>
            <w:r w:rsidRPr="005E492F">
              <w:rPr>
                <w:rFonts w:ascii="Times New Roman" w:eastAsia="Times New Roman" w:hAnsi="Times New Roman" w:cs="Times New Roman"/>
                <w:sz w:val="24"/>
                <w:szCs w:val="24"/>
              </w:rPr>
              <w:t xml:space="preserve"> </w:t>
            </w:r>
            <w:proofErr w:type="spellStart"/>
            <w:r w:rsidRPr="005E492F">
              <w:rPr>
                <w:rFonts w:ascii="Times New Roman" w:eastAsia="Times New Roman" w:hAnsi="Times New Roman" w:cs="Times New Roman"/>
                <w:sz w:val="24"/>
                <w:szCs w:val="24"/>
              </w:rPr>
              <w:t>i</w:t>
            </w:r>
            <w:proofErr w:type="spellEnd"/>
            <w:r w:rsidRPr="005E492F">
              <w:rPr>
                <w:rFonts w:ascii="Times New Roman" w:eastAsia="Times New Roman" w:hAnsi="Times New Roman" w:cs="Times New Roman"/>
                <w:sz w:val="24"/>
                <w:szCs w:val="24"/>
              </w:rPr>
              <w:t>, 232</w:t>
            </w:r>
            <w:r w:rsidRPr="005E492F">
              <w:rPr>
                <w:rFonts w:ascii="Times New Roman" w:eastAsia="Times New Roman" w:hAnsi="Times New Roman" w:cs="Times New Roman"/>
                <w:i/>
                <w:iCs/>
                <w:sz w:val="24"/>
                <w:szCs w:val="24"/>
              </w:rPr>
              <w:t>b</w:t>
            </w:r>
            <w:r w:rsidRPr="005E492F">
              <w:rPr>
                <w:rFonts w:ascii="Times New Roman" w:eastAsia="Times New Roman" w:hAnsi="Times New Roman" w:cs="Times New Roman"/>
                <w:sz w:val="24"/>
                <w:szCs w:val="24"/>
              </w:rPr>
              <w:t>, 233</w:t>
            </w:r>
            <w:r w:rsidRPr="005E492F">
              <w:rPr>
                <w:rFonts w:ascii="Times New Roman" w:eastAsia="Times New Roman" w:hAnsi="Times New Roman" w:cs="Times New Roman"/>
                <w:i/>
                <w:iCs/>
                <w:sz w:val="24"/>
                <w:szCs w:val="24"/>
              </w:rPr>
              <w:t>a</w:t>
            </w:r>
            <w:r w:rsidRPr="005E492F">
              <w:rPr>
                <w:rFonts w:ascii="Times New Roman" w:eastAsia="Times New Roman" w:hAnsi="Times New Roman" w:cs="Times New Roman"/>
                <w:sz w:val="24"/>
                <w:szCs w:val="24"/>
              </w:rPr>
              <w:t>.</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5</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Sloane MS. 940, fol. 108.</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6</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i/>
                <w:iCs/>
                <w:sz w:val="24"/>
                <w:szCs w:val="24"/>
              </w:rPr>
              <w:t>Valor Eccl</w:t>
            </w:r>
            <w:r w:rsidRPr="005E492F">
              <w:rPr>
                <w:rFonts w:ascii="Times New Roman" w:eastAsia="Times New Roman" w:hAnsi="Times New Roman" w:cs="Times New Roman"/>
                <w:sz w:val="24"/>
                <w:szCs w:val="24"/>
              </w:rPr>
              <w:t xml:space="preserve">. (Rec. Com.), </w:t>
            </w:r>
            <w:proofErr w:type="spellStart"/>
            <w:r w:rsidRPr="005E492F">
              <w:rPr>
                <w:rFonts w:ascii="Times New Roman" w:eastAsia="Times New Roman" w:hAnsi="Times New Roman" w:cs="Times New Roman"/>
                <w:sz w:val="24"/>
                <w:szCs w:val="24"/>
              </w:rPr>
              <w:t>i</w:t>
            </w:r>
            <w:proofErr w:type="spellEnd"/>
            <w:r w:rsidRPr="005E492F">
              <w:rPr>
                <w:rFonts w:ascii="Times New Roman" w:eastAsia="Times New Roman" w:hAnsi="Times New Roman" w:cs="Times New Roman"/>
                <w:sz w:val="24"/>
                <w:szCs w:val="24"/>
              </w:rPr>
              <w:t>, 101.</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7</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See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 Pat. 31 Hen. VIII, pt. 1, m. 35.</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lastRenderedPageBreak/>
              <w:t>8</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Pat. 5 &amp; 6 Phil. and Mary pt. 3.</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9</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Exch. Dep. Mich. 25 &amp; 26 Eliz. no. 29.</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10</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Pat. 17 Eliz. pt. 5, m. 15, 27.</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11</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Feet of F. </w:t>
            </w:r>
            <w:proofErr w:type="spellStart"/>
            <w:r w:rsidRPr="005E492F">
              <w:rPr>
                <w:rFonts w:ascii="Times New Roman" w:eastAsia="Times New Roman" w:hAnsi="Times New Roman" w:cs="Times New Roman"/>
                <w:sz w:val="24"/>
                <w:szCs w:val="24"/>
              </w:rPr>
              <w:t>Bucks.</w:t>
            </w:r>
            <w:proofErr w:type="spellEnd"/>
            <w:r w:rsidRPr="005E492F">
              <w:rPr>
                <w:rFonts w:ascii="Times New Roman" w:eastAsia="Times New Roman" w:hAnsi="Times New Roman" w:cs="Times New Roman"/>
                <w:sz w:val="24"/>
                <w:szCs w:val="24"/>
              </w:rPr>
              <w:t xml:space="preserve"> </w:t>
            </w:r>
            <w:proofErr w:type="spellStart"/>
            <w:r w:rsidRPr="005E492F">
              <w:rPr>
                <w:rFonts w:ascii="Times New Roman" w:eastAsia="Times New Roman" w:hAnsi="Times New Roman" w:cs="Times New Roman"/>
                <w:sz w:val="24"/>
                <w:szCs w:val="24"/>
              </w:rPr>
              <w:t>Trin</w:t>
            </w:r>
            <w:proofErr w:type="spellEnd"/>
            <w:r w:rsidRPr="005E492F">
              <w:rPr>
                <w:rFonts w:ascii="Times New Roman" w:eastAsia="Times New Roman" w:hAnsi="Times New Roman" w:cs="Times New Roman"/>
                <w:sz w:val="24"/>
                <w:szCs w:val="24"/>
              </w:rPr>
              <w:t>. 38 Eliz.</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12</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Close, 1654, pt. 7.</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13</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proofErr w:type="spellStart"/>
            <w:r w:rsidRPr="005E492F">
              <w:rPr>
                <w:rFonts w:ascii="Times New Roman" w:eastAsia="Times New Roman" w:hAnsi="Times New Roman" w:cs="Times New Roman"/>
                <w:sz w:val="24"/>
                <w:szCs w:val="24"/>
              </w:rPr>
              <w:t>Lysons</w:t>
            </w:r>
            <w:proofErr w:type="spellEnd"/>
            <w:r w:rsidRPr="005E492F">
              <w:rPr>
                <w:rFonts w:ascii="Times New Roman" w:eastAsia="Times New Roman" w:hAnsi="Times New Roman" w:cs="Times New Roman"/>
                <w:sz w:val="24"/>
                <w:szCs w:val="24"/>
              </w:rPr>
              <w:t xml:space="preserve">, </w:t>
            </w:r>
            <w:r w:rsidRPr="005E492F">
              <w:rPr>
                <w:rFonts w:ascii="Times New Roman" w:eastAsia="Times New Roman" w:hAnsi="Times New Roman" w:cs="Times New Roman"/>
                <w:i/>
                <w:iCs/>
                <w:sz w:val="24"/>
                <w:szCs w:val="24"/>
              </w:rPr>
              <w:t>Mag. Brit</w:t>
            </w:r>
            <w:r w:rsidRPr="005E492F">
              <w:rPr>
                <w:rFonts w:ascii="Times New Roman" w:eastAsia="Times New Roman" w:hAnsi="Times New Roman" w:cs="Times New Roman"/>
                <w:sz w:val="24"/>
                <w:szCs w:val="24"/>
              </w:rPr>
              <w:t xml:space="preserve">. </w:t>
            </w:r>
            <w:proofErr w:type="spellStart"/>
            <w:r w:rsidRPr="005E492F">
              <w:rPr>
                <w:rFonts w:ascii="Times New Roman" w:eastAsia="Times New Roman" w:hAnsi="Times New Roman" w:cs="Times New Roman"/>
                <w:sz w:val="24"/>
                <w:szCs w:val="24"/>
              </w:rPr>
              <w:t>i</w:t>
            </w:r>
            <w:proofErr w:type="spellEnd"/>
            <w:r w:rsidRPr="005E492F">
              <w:rPr>
                <w:rFonts w:ascii="Times New Roman" w:eastAsia="Times New Roman" w:hAnsi="Times New Roman" w:cs="Times New Roman"/>
                <w:sz w:val="24"/>
                <w:szCs w:val="24"/>
              </w:rPr>
              <w:t>, 547.</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14</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proofErr w:type="spellStart"/>
            <w:r w:rsidRPr="005E492F">
              <w:rPr>
                <w:rFonts w:ascii="Times New Roman" w:eastAsia="Times New Roman" w:hAnsi="Times New Roman" w:cs="Times New Roman"/>
                <w:sz w:val="24"/>
                <w:szCs w:val="24"/>
              </w:rPr>
              <w:t>Recov</w:t>
            </w:r>
            <w:proofErr w:type="spellEnd"/>
            <w:r w:rsidRPr="005E492F">
              <w:rPr>
                <w:rFonts w:ascii="Times New Roman" w:eastAsia="Times New Roman" w:hAnsi="Times New Roman" w:cs="Times New Roman"/>
                <w:sz w:val="24"/>
                <w:szCs w:val="24"/>
              </w:rPr>
              <w:t>. R. East. 45 Geo. III, rot. 342.</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15</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Lipscomb, </w:t>
            </w:r>
            <w:r w:rsidRPr="005E492F">
              <w:rPr>
                <w:rFonts w:ascii="Times New Roman" w:eastAsia="Times New Roman" w:hAnsi="Times New Roman" w:cs="Times New Roman"/>
                <w:i/>
                <w:iCs/>
                <w:sz w:val="24"/>
                <w:szCs w:val="24"/>
              </w:rPr>
              <w:t xml:space="preserve">Hist. of </w:t>
            </w:r>
            <w:proofErr w:type="spellStart"/>
            <w:r w:rsidRPr="005E492F">
              <w:rPr>
                <w:rFonts w:ascii="Times New Roman" w:eastAsia="Times New Roman" w:hAnsi="Times New Roman" w:cs="Times New Roman"/>
                <w:i/>
                <w:iCs/>
                <w:sz w:val="24"/>
                <w:szCs w:val="24"/>
              </w:rPr>
              <w:t>Bucks</w:t>
            </w:r>
            <w:r w:rsidRPr="005E492F">
              <w:rPr>
                <w:rFonts w:ascii="Times New Roman" w:eastAsia="Times New Roman" w:hAnsi="Times New Roman" w:cs="Times New Roman"/>
                <w:sz w:val="24"/>
                <w:szCs w:val="24"/>
              </w:rPr>
              <w:t>.</w:t>
            </w:r>
            <w:proofErr w:type="spellEnd"/>
            <w:r w:rsidRPr="005E492F">
              <w:rPr>
                <w:rFonts w:ascii="Times New Roman" w:eastAsia="Times New Roman" w:hAnsi="Times New Roman" w:cs="Times New Roman"/>
                <w:sz w:val="24"/>
                <w:szCs w:val="24"/>
              </w:rPr>
              <w:t xml:space="preserve"> ii, 131.</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16</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proofErr w:type="spellStart"/>
            <w:r w:rsidRPr="005E492F">
              <w:rPr>
                <w:rFonts w:ascii="Times New Roman" w:eastAsia="Times New Roman" w:hAnsi="Times New Roman" w:cs="Times New Roman"/>
                <w:sz w:val="24"/>
                <w:szCs w:val="24"/>
              </w:rPr>
              <w:t>Cott</w:t>
            </w:r>
            <w:proofErr w:type="spellEnd"/>
            <w:r w:rsidRPr="005E492F">
              <w:rPr>
                <w:rFonts w:ascii="Times New Roman" w:eastAsia="Times New Roman" w:hAnsi="Times New Roman" w:cs="Times New Roman"/>
                <w:sz w:val="24"/>
                <w:szCs w:val="24"/>
              </w:rPr>
              <w:t xml:space="preserve">. MS. Dom. x, fol. 105; cf.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17</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Chart. R. 23 Edw. I, no. 88.</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18</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See </w:t>
            </w:r>
            <w:proofErr w:type="spellStart"/>
            <w:r w:rsidRPr="005E492F">
              <w:rPr>
                <w:rFonts w:ascii="Times New Roman" w:eastAsia="Times New Roman" w:hAnsi="Times New Roman" w:cs="Times New Roman"/>
                <w:sz w:val="24"/>
                <w:szCs w:val="24"/>
              </w:rPr>
              <w:t>Haddenham</w:t>
            </w:r>
            <w:proofErr w:type="spellEnd"/>
            <w:r w:rsidRPr="005E492F">
              <w:rPr>
                <w:rFonts w:ascii="Times New Roman" w:eastAsia="Times New Roman" w:hAnsi="Times New Roman" w:cs="Times New Roman"/>
                <w:sz w:val="24"/>
                <w:szCs w:val="24"/>
              </w:rPr>
              <w:t>.</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19</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i/>
                <w:iCs/>
                <w:sz w:val="24"/>
                <w:szCs w:val="24"/>
              </w:rPr>
              <w:t>Red Bk. of Exch</w:t>
            </w:r>
            <w:r w:rsidRPr="005E492F">
              <w:rPr>
                <w:rFonts w:ascii="Times New Roman" w:eastAsia="Times New Roman" w:hAnsi="Times New Roman" w:cs="Times New Roman"/>
                <w:sz w:val="24"/>
                <w:szCs w:val="24"/>
              </w:rPr>
              <w:t>. (Rolls Ser.), 474.</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20</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proofErr w:type="spellStart"/>
            <w:r w:rsidRPr="005E492F">
              <w:rPr>
                <w:rFonts w:ascii="Times New Roman" w:eastAsia="Times New Roman" w:hAnsi="Times New Roman" w:cs="Times New Roman"/>
                <w:i/>
                <w:iCs/>
                <w:sz w:val="24"/>
                <w:szCs w:val="24"/>
              </w:rPr>
              <w:t>Testa</w:t>
            </w:r>
            <w:proofErr w:type="spellEnd"/>
            <w:r w:rsidRPr="005E492F">
              <w:rPr>
                <w:rFonts w:ascii="Times New Roman" w:eastAsia="Times New Roman" w:hAnsi="Times New Roman" w:cs="Times New Roman"/>
                <w:i/>
                <w:iCs/>
                <w:sz w:val="24"/>
                <w:szCs w:val="24"/>
              </w:rPr>
              <w:t xml:space="preserve"> de </w:t>
            </w:r>
            <w:proofErr w:type="spellStart"/>
            <w:r w:rsidRPr="005E492F">
              <w:rPr>
                <w:rFonts w:ascii="Times New Roman" w:eastAsia="Times New Roman" w:hAnsi="Times New Roman" w:cs="Times New Roman"/>
                <w:i/>
                <w:iCs/>
                <w:sz w:val="24"/>
                <w:szCs w:val="24"/>
              </w:rPr>
              <w:t>Nevill</w:t>
            </w:r>
            <w:proofErr w:type="spellEnd"/>
            <w:r w:rsidRPr="005E492F">
              <w:rPr>
                <w:rFonts w:ascii="Times New Roman" w:eastAsia="Times New Roman" w:hAnsi="Times New Roman" w:cs="Times New Roman"/>
                <w:sz w:val="24"/>
                <w:szCs w:val="24"/>
              </w:rPr>
              <w:t xml:space="preserve"> (Rec. Com.), 245.</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21</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i/>
                <w:iCs/>
                <w:sz w:val="24"/>
                <w:szCs w:val="24"/>
              </w:rPr>
              <w:t>Feud. Aids</w:t>
            </w:r>
            <w:r w:rsidRPr="005E492F">
              <w:rPr>
                <w:rFonts w:ascii="Times New Roman" w:eastAsia="Times New Roman" w:hAnsi="Times New Roman" w:cs="Times New Roman"/>
                <w:sz w:val="24"/>
                <w:szCs w:val="24"/>
              </w:rPr>
              <w:t xml:space="preserve">, </w:t>
            </w:r>
            <w:proofErr w:type="spellStart"/>
            <w:r w:rsidRPr="005E492F">
              <w:rPr>
                <w:rFonts w:ascii="Times New Roman" w:eastAsia="Times New Roman" w:hAnsi="Times New Roman" w:cs="Times New Roman"/>
                <w:sz w:val="24"/>
                <w:szCs w:val="24"/>
              </w:rPr>
              <w:t>i</w:t>
            </w:r>
            <w:proofErr w:type="spellEnd"/>
            <w:r w:rsidRPr="005E492F">
              <w:rPr>
                <w:rFonts w:ascii="Times New Roman" w:eastAsia="Times New Roman" w:hAnsi="Times New Roman" w:cs="Times New Roman"/>
                <w:sz w:val="24"/>
                <w:szCs w:val="24"/>
              </w:rPr>
              <w:t>, 97.</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22</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Ibid. 122.</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23</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Feet of F. </w:t>
            </w:r>
            <w:proofErr w:type="spellStart"/>
            <w:r w:rsidRPr="005E492F">
              <w:rPr>
                <w:rFonts w:ascii="Times New Roman" w:eastAsia="Times New Roman" w:hAnsi="Times New Roman" w:cs="Times New Roman"/>
                <w:sz w:val="24"/>
                <w:szCs w:val="24"/>
              </w:rPr>
              <w:t>Bucks.</w:t>
            </w:r>
            <w:proofErr w:type="spellEnd"/>
            <w:r w:rsidRPr="005E492F">
              <w:rPr>
                <w:rFonts w:ascii="Times New Roman" w:eastAsia="Times New Roman" w:hAnsi="Times New Roman" w:cs="Times New Roman"/>
                <w:sz w:val="24"/>
                <w:szCs w:val="24"/>
              </w:rPr>
              <w:t xml:space="preserve"> </w:t>
            </w:r>
            <w:proofErr w:type="spellStart"/>
            <w:r w:rsidRPr="005E492F">
              <w:rPr>
                <w:rFonts w:ascii="Times New Roman" w:eastAsia="Times New Roman" w:hAnsi="Times New Roman" w:cs="Times New Roman"/>
                <w:sz w:val="24"/>
                <w:szCs w:val="24"/>
              </w:rPr>
              <w:t>Hil</w:t>
            </w:r>
            <w:proofErr w:type="spellEnd"/>
            <w:r w:rsidRPr="005E492F">
              <w:rPr>
                <w:rFonts w:ascii="Times New Roman" w:eastAsia="Times New Roman" w:hAnsi="Times New Roman" w:cs="Times New Roman"/>
                <w:sz w:val="24"/>
                <w:szCs w:val="24"/>
              </w:rPr>
              <w:t>. 15 Edw. II.</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24</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Chan. Inq. p.m. 18 Edw. II, no. 18.</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25</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See Little Kimble.</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26</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Chan. Inq. p.m. 36 Hen. VI, no. 39.</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27</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Ibid. vol. 15, no. 58.</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28</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De </w:t>
            </w:r>
            <w:proofErr w:type="spellStart"/>
            <w:r w:rsidRPr="005E492F">
              <w:rPr>
                <w:rFonts w:ascii="Times New Roman" w:eastAsia="Times New Roman" w:hAnsi="Times New Roman" w:cs="Times New Roman"/>
                <w:sz w:val="24"/>
                <w:szCs w:val="24"/>
              </w:rPr>
              <w:t>Banco</w:t>
            </w:r>
            <w:proofErr w:type="spellEnd"/>
            <w:r w:rsidRPr="005E492F">
              <w:rPr>
                <w:rFonts w:ascii="Times New Roman" w:eastAsia="Times New Roman" w:hAnsi="Times New Roman" w:cs="Times New Roman"/>
                <w:sz w:val="24"/>
                <w:szCs w:val="24"/>
              </w:rPr>
              <w:t xml:space="preserve"> R. Mich. 18 Hen. VII, m. 115.</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29</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Ibid. Mich. 19 Hen. VII, m. 116.</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30</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Feet of F. Div. Cos. Mich. 1 Hen. VIII; Chan. Inq. p.m. vol. 31, no. 21; Feet of F. </w:t>
            </w:r>
            <w:proofErr w:type="spellStart"/>
            <w:r w:rsidRPr="005E492F">
              <w:rPr>
                <w:rFonts w:ascii="Times New Roman" w:eastAsia="Times New Roman" w:hAnsi="Times New Roman" w:cs="Times New Roman"/>
                <w:sz w:val="24"/>
                <w:szCs w:val="24"/>
              </w:rPr>
              <w:t>Bucks.</w:t>
            </w:r>
            <w:proofErr w:type="spellEnd"/>
            <w:r w:rsidRPr="005E492F">
              <w:rPr>
                <w:rFonts w:ascii="Times New Roman" w:eastAsia="Times New Roman" w:hAnsi="Times New Roman" w:cs="Times New Roman"/>
                <w:sz w:val="24"/>
                <w:szCs w:val="24"/>
              </w:rPr>
              <w:t xml:space="preserve"> </w:t>
            </w:r>
            <w:proofErr w:type="spellStart"/>
            <w:r w:rsidRPr="005E492F">
              <w:rPr>
                <w:rFonts w:ascii="Times New Roman" w:eastAsia="Times New Roman" w:hAnsi="Times New Roman" w:cs="Times New Roman"/>
                <w:sz w:val="24"/>
                <w:szCs w:val="24"/>
              </w:rPr>
              <w:t>Trin</w:t>
            </w:r>
            <w:proofErr w:type="spellEnd"/>
            <w:r w:rsidRPr="005E492F">
              <w:rPr>
                <w:rFonts w:ascii="Times New Roman" w:eastAsia="Times New Roman" w:hAnsi="Times New Roman" w:cs="Times New Roman"/>
                <w:sz w:val="24"/>
                <w:szCs w:val="24"/>
              </w:rPr>
              <w:t>. 21 Hen. VIII.</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31</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Ibid. </w:t>
            </w:r>
            <w:proofErr w:type="spellStart"/>
            <w:r w:rsidRPr="005E492F">
              <w:rPr>
                <w:rFonts w:ascii="Times New Roman" w:eastAsia="Times New Roman" w:hAnsi="Times New Roman" w:cs="Times New Roman"/>
                <w:sz w:val="24"/>
                <w:szCs w:val="24"/>
              </w:rPr>
              <w:t>Trin</w:t>
            </w:r>
            <w:proofErr w:type="spellEnd"/>
            <w:r w:rsidRPr="005E492F">
              <w:rPr>
                <w:rFonts w:ascii="Times New Roman" w:eastAsia="Times New Roman" w:hAnsi="Times New Roman" w:cs="Times New Roman"/>
                <w:sz w:val="24"/>
                <w:szCs w:val="24"/>
              </w:rPr>
              <w:t xml:space="preserve">. 18 Eliz.; ibid. </w:t>
            </w:r>
            <w:proofErr w:type="spellStart"/>
            <w:r w:rsidRPr="005E492F">
              <w:rPr>
                <w:rFonts w:ascii="Times New Roman" w:eastAsia="Times New Roman" w:hAnsi="Times New Roman" w:cs="Times New Roman"/>
                <w:sz w:val="24"/>
                <w:szCs w:val="24"/>
              </w:rPr>
              <w:t>Hil</w:t>
            </w:r>
            <w:proofErr w:type="spellEnd"/>
            <w:r w:rsidRPr="005E492F">
              <w:rPr>
                <w:rFonts w:ascii="Times New Roman" w:eastAsia="Times New Roman" w:hAnsi="Times New Roman" w:cs="Times New Roman"/>
                <w:sz w:val="24"/>
                <w:szCs w:val="24"/>
              </w:rPr>
              <w:t>. 19 Eliz.</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32</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Exch. Dep. by Com. Mich. 25 &amp; 26 Eliz. no. 29.</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33</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i/>
                <w:iCs/>
                <w:sz w:val="24"/>
                <w:szCs w:val="24"/>
              </w:rPr>
              <w:t>Dict. Nat. Biog</w:t>
            </w:r>
            <w:r w:rsidRPr="005E492F">
              <w:rPr>
                <w:rFonts w:ascii="Times New Roman" w:eastAsia="Times New Roman" w:hAnsi="Times New Roman" w:cs="Times New Roman"/>
                <w:sz w:val="24"/>
                <w:szCs w:val="24"/>
              </w:rPr>
              <w:t>. xxvii, 214–15.</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34</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Feet of F. </w:t>
            </w:r>
            <w:proofErr w:type="spellStart"/>
            <w:r w:rsidRPr="005E492F">
              <w:rPr>
                <w:rFonts w:ascii="Times New Roman" w:eastAsia="Times New Roman" w:hAnsi="Times New Roman" w:cs="Times New Roman"/>
                <w:sz w:val="24"/>
                <w:szCs w:val="24"/>
              </w:rPr>
              <w:t>Bucks.</w:t>
            </w:r>
            <w:proofErr w:type="spellEnd"/>
            <w:r w:rsidRPr="005E492F">
              <w:rPr>
                <w:rFonts w:ascii="Times New Roman" w:eastAsia="Times New Roman" w:hAnsi="Times New Roman" w:cs="Times New Roman"/>
                <w:sz w:val="24"/>
                <w:szCs w:val="24"/>
              </w:rPr>
              <w:t xml:space="preserve"> </w:t>
            </w:r>
            <w:proofErr w:type="spellStart"/>
            <w:r w:rsidRPr="005E492F">
              <w:rPr>
                <w:rFonts w:ascii="Times New Roman" w:eastAsia="Times New Roman" w:hAnsi="Times New Roman" w:cs="Times New Roman"/>
                <w:sz w:val="24"/>
                <w:szCs w:val="24"/>
              </w:rPr>
              <w:t>Hil</w:t>
            </w:r>
            <w:proofErr w:type="spellEnd"/>
            <w:r w:rsidRPr="005E492F">
              <w:rPr>
                <w:rFonts w:ascii="Times New Roman" w:eastAsia="Times New Roman" w:hAnsi="Times New Roman" w:cs="Times New Roman"/>
                <w:sz w:val="24"/>
                <w:szCs w:val="24"/>
              </w:rPr>
              <w:t>. 18 Jas. I.</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35</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Chan. Inq. p.m. 36 Hen. VI, no. 39; ibid. vol. 15, no. 58;, ibid. vol. 31, no. 21.</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36</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De </w:t>
            </w:r>
            <w:proofErr w:type="spellStart"/>
            <w:r w:rsidRPr="005E492F">
              <w:rPr>
                <w:rFonts w:ascii="Times New Roman" w:eastAsia="Times New Roman" w:hAnsi="Times New Roman" w:cs="Times New Roman"/>
                <w:sz w:val="24"/>
                <w:szCs w:val="24"/>
              </w:rPr>
              <w:t>Banco</w:t>
            </w:r>
            <w:proofErr w:type="spellEnd"/>
            <w:r w:rsidRPr="005E492F">
              <w:rPr>
                <w:rFonts w:ascii="Times New Roman" w:eastAsia="Times New Roman" w:hAnsi="Times New Roman" w:cs="Times New Roman"/>
                <w:sz w:val="24"/>
                <w:szCs w:val="24"/>
              </w:rPr>
              <w:t xml:space="preserve"> R. Mich. 18 Hen. VII, m. 115.</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37</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Pat. 27 Eliz. pt. 5, m. 15.</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38</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Close, 31 Eliz. pt. 15, no. 1.</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39</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Ibid.</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40</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Feet of F. </w:t>
            </w:r>
            <w:proofErr w:type="spellStart"/>
            <w:r w:rsidRPr="005E492F">
              <w:rPr>
                <w:rFonts w:ascii="Times New Roman" w:eastAsia="Times New Roman" w:hAnsi="Times New Roman" w:cs="Times New Roman"/>
                <w:sz w:val="24"/>
                <w:szCs w:val="24"/>
              </w:rPr>
              <w:t>Bucks.</w:t>
            </w:r>
            <w:proofErr w:type="spellEnd"/>
            <w:r w:rsidRPr="005E492F">
              <w:rPr>
                <w:rFonts w:ascii="Times New Roman" w:eastAsia="Times New Roman" w:hAnsi="Times New Roman" w:cs="Times New Roman"/>
                <w:sz w:val="24"/>
                <w:szCs w:val="24"/>
              </w:rPr>
              <w:t xml:space="preserve"> </w:t>
            </w:r>
            <w:proofErr w:type="spellStart"/>
            <w:r w:rsidRPr="005E492F">
              <w:rPr>
                <w:rFonts w:ascii="Times New Roman" w:eastAsia="Times New Roman" w:hAnsi="Times New Roman" w:cs="Times New Roman"/>
                <w:sz w:val="24"/>
                <w:szCs w:val="24"/>
              </w:rPr>
              <w:t>Trin</w:t>
            </w:r>
            <w:proofErr w:type="spellEnd"/>
            <w:r w:rsidRPr="005E492F">
              <w:rPr>
                <w:rFonts w:ascii="Times New Roman" w:eastAsia="Times New Roman" w:hAnsi="Times New Roman" w:cs="Times New Roman"/>
                <w:sz w:val="24"/>
                <w:szCs w:val="24"/>
              </w:rPr>
              <w:t xml:space="preserve">. 14 Jas. I; Lipscomb, </w:t>
            </w:r>
            <w:r w:rsidRPr="005E492F">
              <w:rPr>
                <w:rFonts w:ascii="Times New Roman" w:eastAsia="Times New Roman" w:hAnsi="Times New Roman" w:cs="Times New Roman"/>
                <w:i/>
                <w:iCs/>
                <w:sz w:val="24"/>
                <w:szCs w:val="24"/>
              </w:rPr>
              <w:t xml:space="preserve">Hist. of </w:t>
            </w:r>
            <w:proofErr w:type="spellStart"/>
            <w:r w:rsidRPr="005E492F">
              <w:rPr>
                <w:rFonts w:ascii="Times New Roman" w:eastAsia="Times New Roman" w:hAnsi="Times New Roman" w:cs="Times New Roman"/>
                <w:i/>
                <w:iCs/>
                <w:sz w:val="24"/>
                <w:szCs w:val="24"/>
              </w:rPr>
              <w:t>Bucks</w:t>
            </w:r>
            <w:r w:rsidRPr="005E492F">
              <w:rPr>
                <w:rFonts w:ascii="Times New Roman" w:eastAsia="Times New Roman" w:hAnsi="Times New Roman" w:cs="Times New Roman"/>
                <w:sz w:val="24"/>
                <w:szCs w:val="24"/>
              </w:rPr>
              <w:t>.</w:t>
            </w:r>
            <w:proofErr w:type="spellEnd"/>
            <w:r w:rsidRPr="005E492F">
              <w:rPr>
                <w:rFonts w:ascii="Times New Roman" w:eastAsia="Times New Roman" w:hAnsi="Times New Roman" w:cs="Times New Roman"/>
                <w:sz w:val="24"/>
                <w:szCs w:val="24"/>
              </w:rPr>
              <w:t xml:space="preserve"> </w:t>
            </w:r>
            <w:proofErr w:type="spellStart"/>
            <w:r w:rsidRPr="005E492F">
              <w:rPr>
                <w:rFonts w:ascii="Times New Roman" w:eastAsia="Times New Roman" w:hAnsi="Times New Roman" w:cs="Times New Roman"/>
                <w:sz w:val="24"/>
                <w:szCs w:val="24"/>
              </w:rPr>
              <w:t>i</w:t>
            </w:r>
            <w:proofErr w:type="spellEnd"/>
            <w:r w:rsidRPr="005E492F">
              <w:rPr>
                <w:rFonts w:ascii="Times New Roman" w:eastAsia="Times New Roman" w:hAnsi="Times New Roman" w:cs="Times New Roman"/>
                <w:sz w:val="24"/>
                <w:szCs w:val="24"/>
              </w:rPr>
              <w:t>, 519.</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41</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Ibid. </w:t>
            </w:r>
            <w:proofErr w:type="spellStart"/>
            <w:r w:rsidRPr="005E492F">
              <w:rPr>
                <w:rFonts w:ascii="Times New Roman" w:eastAsia="Times New Roman" w:hAnsi="Times New Roman" w:cs="Times New Roman"/>
                <w:sz w:val="24"/>
                <w:szCs w:val="24"/>
              </w:rPr>
              <w:t>i</w:t>
            </w:r>
            <w:proofErr w:type="spellEnd"/>
            <w:r w:rsidRPr="005E492F">
              <w:rPr>
                <w:rFonts w:ascii="Times New Roman" w:eastAsia="Times New Roman" w:hAnsi="Times New Roman" w:cs="Times New Roman"/>
                <w:sz w:val="24"/>
                <w:szCs w:val="24"/>
              </w:rPr>
              <w:t>, 528.</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42</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Close, 1649, pt. 26, m. 22.</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43</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Ibid.</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44</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Feet of F. </w:t>
            </w:r>
            <w:proofErr w:type="spellStart"/>
            <w:r w:rsidRPr="005E492F">
              <w:rPr>
                <w:rFonts w:ascii="Times New Roman" w:eastAsia="Times New Roman" w:hAnsi="Times New Roman" w:cs="Times New Roman"/>
                <w:sz w:val="24"/>
                <w:szCs w:val="24"/>
              </w:rPr>
              <w:t>Bucks.</w:t>
            </w:r>
            <w:proofErr w:type="spellEnd"/>
            <w:r w:rsidRPr="005E492F">
              <w:rPr>
                <w:rFonts w:ascii="Times New Roman" w:eastAsia="Times New Roman" w:hAnsi="Times New Roman" w:cs="Times New Roman"/>
                <w:sz w:val="24"/>
                <w:szCs w:val="24"/>
              </w:rPr>
              <w:t xml:space="preserve"> </w:t>
            </w:r>
            <w:proofErr w:type="spellStart"/>
            <w:r w:rsidRPr="005E492F">
              <w:rPr>
                <w:rFonts w:ascii="Times New Roman" w:eastAsia="Times New Roman" w:hAnsi="Times New Roman" w:cs="Times New Roman"/>
                <w:sz w:val="24"/>
                <w:szCs w:val="24"/>
              </w:rPr>
              <w:t>Hil</w:t>
            </w:r>
            <w:proofErr w:type="spellEnd"/>
            <w:r w:rsidRPr="005E492F">
              <w:rPr>
                <w:rFonts w:ascii="Times New Roman" w:eastAsia="Times New Roman" w:hAnsi="Times New Roman" w:cs="Times New Roman"/>
                <w:sz w:val="24"/>
                <w:szCs w:val="24"/>
              </w:rPr>
              <w:t>. 18 Jas. I.</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lastRenderedPageBreak/>
              <w:t>45</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Ibid. East. 19 Eliz.</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46</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Ibid. 8 Jas. I.</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47</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Ibid. 31 Chas. II.</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48</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Ibid. Mich. 24 Chas. II.</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49</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 xml:space="preserve">Ibid. </w:t>
            </w:r>
            <w:proofErr w:type="spellStart"/>
            <w:r w:rsidRPr="005E492F">
              <w:rPr>
                <w:rFonts w:ascii="Times New Roman" w:eastAsia="Times New Roman" w:hAnsi="Times New Roman" w:cs="Times New Roman"/>
                <w:sz w:val="24"/>
                <w:szCs w:val="24"/>
              </w:rPr>
              <w:t>Hil</w:t>
            </w:r>
            <w:proofErr w:type="spellEnd"/>
            <w:r w:rsidRPr="005E492F">
              <w:rPr>
                <w:rFonts w:ascii="Times New Roman" w:eastAsia="Times New Roman" w:hAnsi="Times New Roman" w:cs="Times New Roman"/>
                <w:sz w:val="24"/>
                <w:szCs w:val="24"/>
              </w:rPr>
              <w:t>. 13 Geo. III.</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50</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These are really the corresponding columns in the two arcades, as that on the north was the first from the east as originally set out, the transept arch not being reckoned as part of the arcade.</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51</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proofErr w:type="spellStart"/>
            <w:r w:rsidRPr="005E492F">
              <w:rPr>
                <w:rFonts w:ascii="Times New Roman" w:eastAsia="Times New Roman" w:hAnsi="Times New Roman" w:cs="Times New Roman"/>
                <w:sz w:val="24"/>
                <w:szCs w:val="24"/>
              </w:rPr>
              <w:t>Cott</w:t>
            </w:r>
            <w:proofErr w:type="spellEnd"/>
            <w:r w:rsidRPr="005E492F">
              <w:rPr>
                <w:rFonts w:ascii="Times New Roman" w:eastAsia="Times New Roman" w:hAnsi="Times New Roman" w:cs="Times New Roman"/>
                <w:sz w:val="24"/>
                <w:szCs w:val="24"/>
              </w:rPr>
              <w:t xml:space="preserve"> MS. </w:t>
            </w:r>
            <w:proofErr w:type="spellStart"/>
            <w:r w:rsidRPr="005E492F">
              <w:rPr>
                <w:rFonts w:ascii="Times New Roman" w:eastAsia="Times New Roman" w:hAnsi="Times New Roman" w:cs="Times New Roman"/>
                <w:sz w:val="24"/>
                <w:szCs w:val="24"/>
              </w:rPr>
              <w:t>Dom.x</w:t>
            </w:r>
            <w:proofErr w:type="spellEnd"/>
            <w:r w:rsidRPr="005E492F">
              <w:rPr>
                <w:rFonts w:ascii="Times New Roman" w:eastAsia="Times New Roman" w:hAnsi="Times New Roman" w:cs="Times New Roman"/>
                <w:sz w:val="24"/>
                <w:szCs w:val="24"/>
              </w:rPr>
              <w:t xml:space="preserve">, fol. 105; </w:t>
            </w:r>
            <w:proofErr w:type="spellStart"/>
            <w:r w:rsidRPr="005E492F">
              <w:rPr>
                <w:rFonts w:ascii="Times New Roman" w:eastAsia="Times New Roman" w:hAnsi="Times New Roman" w:cs="Times New Roman"/>
                <w:sz w:val="24"/>
                <w:szCs w:val="24"/>
              </w:rPr>
              <w:t>Dugdale,</w:t>
            </w:r>
            <w:r w:rsidRPr="005E492F">
              <w:rPr>
                <w:rFonts w:ascii="Times New Roman" w:eastAsia="Times New Roman" w:hAnsi="Times New Roman" w:cs="Times New Roman"/>
                <w:i/>
                <w:iCs/>
                <w:sz w:val="24"/>
                <w:szCs w:val="24"/>
              </w:rPr>
              <w:t>Mon</w:t>
            </w:r>
            <w:proofErr w:type="spellEnd"/>
            <w:r w:rsidRPr="005E492F">
              <w:rPr>
                <w:rFonts w:ascii="Times New Roman" w:eastAsia="Times New Roman" w:hAnsi="Times New Roman" w:cs="Times New Roman"/>
                <w:sz w:val="24"/>
                <w:szCs w:val="24"/>
              </w:rPr>
              <w:t xml:space="preserve">. </w:t>
            </w:r>
            <w:proofErr w:type="spellStart"/>
            <w:r w:rsidRPr="005E492F">
              <w:rPr>
                <w:rFonts w:ascii="Times New Roman" w:eastAsia="Times New Roman" w:hAnsi="Times New Roman" w:cs="Times New Roman"/>
                <w:sz w:val="24"/>
                <w:szCs w:val="24"/>
              </w:rPr>
              <w:t>i</w:t>
            </w:r>
            <w:proofErr w:type="spellEnd"/>
            <w:r w:rsidRPr="005E492F">
              <w:rPr>
                <w:rFonts w:ascii="Times New Roman" w:eastAsia="Times New Roman" w:hAnsi="Times New Roman" w:cs="Times New Roman"/>
                <w:sz w:val="24"/>
                <w:szCs w:val="24"/>
              </w:rPr>
              <w:t>, 169.</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52</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proofErr w:type="spellStart"/>
            <w:r w:rsidRPr="005E492F">
              <w:rPr>
                <w:rFonts w:ascii="Times New Roman" w:eastAsia="Times New Roman" w:hAnsi="Times New Roman" w:cs="Times New Roman"/>
                <w:sz w:val="24"/>
                <w:szCs w:val="24"/>
              </w:rPr>
              <w:t>Linc</w:t>
            </w:r>
            <w:proofErr w:type="spellEnd"/>
            <w:r w:rsidRPr="005E492F">
              <w:rPr>
                <w:rFonts w:ascii="Times New Roman" w:eastAsia="Times New Roman" w:hAnsi="Times New Roman" w:cs="Times New Roman"/>
                <w:sz w:val="24"/>
                <w:szCs w:val="24"/>
              </w:rPr>
              <w:t xml:space="preserve">. Epis. Reg. Bishop </w:t>
            </w:r>
            <w:proofErr w:type="spellStart"/>
            <w:r w:rsidRPr="005E492F">
              <w:rPr>
                <w:rFonts w:ascii="Times New Roman" w:eastAsia="Times New Roman" w:hAnsi="Times New Roman" w:cs="Times New Roman"/>
                <w:sz w:val="24"/>
                <w:szCs w:val="24"/>
              </w:rPr>
              <w:t>Bek's</w:t>
            </w:r>
            <w:proofErr w:type="spellEnd"/>
            <w:r w:rsidRPr="005E492F">
              <w:rPr>
                <w:rFonts w:ascii="Times New Roman" w:eastAsia="Times New Roman" w:hAnsi="Times New Roman" w:cs="Times New Roman"/>
                <w:sz w:val="24"/>
                <w:szCs w:val="24"/>
              </w:rPr>
              <w:t xml:space="preserve"> Inst. 1342–7.</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53</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Ibid.</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54</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Pat. 33 Hen. VIII, pt. 9, m. 44.</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55</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Pat. 21 Eliz. pt. 7, m. 38.</w:t>
            </w:r>
          </w:p>
        </w:tc>
      </w:tr>
      <w:tr w:rsidR="005E492F" w:rsidRPr="005E492F" w:rsidTr="005E492F">
        <w:trPr>
          <w:tblCellSpacing w:w="15" w:type="dxa"/>
        </w:trPr>
        <w:tc>
          <w:tcPr>
            <w:tcW w:w="250" w:type="pct"/>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56</w:t>
            </w:r>
          </w:p>
        </w:tc>
        <w:tc>
          <w:tcPr>
            <w:tcW w:w="0" w:type="auto"/>
            <w:hideMark/>
          </w:tcPr>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i/>
                <w:iCs/>
                <w:sz w:val="24"/>
                <w:szCs w:val="24"/>
              </w:rPr>
              <w:t>Char. Com. Rep</w:t>
            </w:r>
            <w:r w:rsidRPr="005E492F">
              <w:rPr>
                <w:rFonts w:ascii="Times New Roman" w:eastAsia="Times New Roman" w:hAnsi="Times New Roman" w:cs="Times New Roman"/>
                <w:sz w:val="24"/>
                <w:szCs w:val="24"/>
              </w:rPr>
              <w:t>. xxvi, 73.</w:t>
            </w:r>
          </w:p>
        </w:tc>
      </w:tr>
    </w:tbl>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br/>
      </w:r>
      <w:r w:rsidRPr="005E492F">
        <w:rPr>
          <w:rFonts w:ascii="Times New Roman" w:eastAsia="Times New Roman" w:hAnsi="Times New Roman" w:cs="Times New Roman"/>
          <w:sz w:val="24"/>
          <w:szCs w:val="24"/>
        </w:rPr>
        <w:br/>
      </w:r>
    </w:p>
    <w:p w:rsidR="005E492F" w:rsidRPr="005E492F" w:rsidRDefault="005642DC" w:rsidP="005E492F">
      <w:pPr>
        <w:numPr>
          <w:ilvl w:val="0"/>
          <w:numId w:val="5"/>
        </w:numPr>
        <w:shd w:val="clear" w:color="auto" w:fill="FFFFFF"/>
        <w:spacing w:before="100" w:beforeAutospacing="1" w:after="100" w:afterAutospacing="1" w:line="240" w:lineRule="auto"/>
        <w:rPr>
          <w:rFonts w:ascii="Times New Roman" w:eastAsia="Times New Roman" w:hAnsi="Times New Roman" w:cs="Times New Roman"/>
          <w:vanish/>
          <w:sz w:val="27"/>
          <w:szCs w:val="27"/>
        </w:rPr>
      </w:pPr>
      <w:hyperlink r:id="rId96" w:history="1">
        <w:r w:rsidR="005E492F" w:rsidRPr="005E492F">
          <w:rPr>
            <w:rFonts w:ascii="Times New Roman" w:eastAsia="Times New Roman" w:hAnsi="Times New Roman" w:cs="Times New Roman"/>
            <w:vanish/>
            <w:color w:val="0000FF"/>
            <w:sz w:val="27"/>
            <w:u w:val="single"/>
          </w:rPr>
          <w:t>Annotate this</w:t>
        </w:r>
      </w:hyperlink>
    </w:p>
    <w:p w:rsidR="005E492F" w:rsidRPr="005E492F" w:rsidRDefault="005642DC" w:rsidP="005E492F">
      <w:pPr>
        <w:numPr>
          <w:ilvl w:val="0"/>
          <w:numId w:val="5"/>
        </w:numPr>
        <w:shd w:val="clear" w:color="auto" w:fill="FFFFFF"/>
        <w:spacing w:before="100" w:beforeAutospacing="1" w:after="100" w:afterAutospacing="1" w:line="240" w:lineRule="auto"/>
        <w:rPr>
          <w:rFonts w:ascii="Times New Roman" w:eastAsia="Times New Roman" w:hAnsi="Times New Roman" w:cs="Times New Roman"/>
          <w:vanish/>
          <w:sz w:val="27"/>
          <w:szCs w:val="27"/>
        </w:rPr>
      </w:pPr>
      <w:hyperlink r:id="rId97" w:history="1">
        <w:r w:rsidR="005E492F" w:rsidRPr="005E492F">
          <w:rPr>
            <w:rFonts w:ascii="Times New Roman" w:eastAsia="Times New Roman" w:hAnsi="Times New Roman" w:cs="Times New Roman"/>
            <w:vanish/>
            <w:color w:val="0000FF"/>
            <w:sz w:val="27"/>
            <w:u w:val="single"/>
          </w:rPr>
          <w:t>Save this as a bookmark</w:t>
        </w:r>
      </w:hyperlink>
    </w:p>
    <w:p w:rsidR="005E492F" w:rsidRPr="005E492F" w:rsidRDefault="005642DC" w:rsidP="005E492F">
      <w:pPr>
        <w:numPr>
          <w:ilvl w:val="0"/>
          <w:numId w:val="5"/>
        </w:numPr>
        <w:shd w:val="clear" w:color="auto" w:fill="FFFFFF"/>
        <w:spacing w:before="100" w:beforeAutospacing="1" w:after="100" w:afterAutospacing="1" w:line="240" w:lineRule="auto"/>
        <w:rPr>
          <w:rFonts w:ascii="Times New Roman" w:eastAsia="Times New Roman" w:hAnsi="Times New Roman" w:cs="Times New Roman"/>
          <w:vanish/>
          <w:sz w:val="27"/>
          <w:szCs w:val="27"/>
        </w:rPr>
      </w:pPr>
      <w:hyperlink r:id="rId98" w:history="1">
        <w:r w:rsidR="005E492F" w:rsidRPr="005E492F">
          <w:rPr>
            <w:rFonts w:ascii="Times New Roman" w:eastAsia="Times New Roman" w:hAnsi="Times New Roman" w:cs="Times New Roman"/>
            <w:vanish/>
            <w:color w:val="0000FF"/>
            <w:sz w:val="27"/>
            <w:u w:val="single"/>
          </w:rPr>
          <w:t>Ask a question</w:t>
        </w:r>
      </w:hyperlink>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Copyright © 2012 University of London &amp; History of Parliament Trust - All rights reserved</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Design - Crave Ltd</w:t>
      </w:r>
    </w:p>
    <w:p w:rsidR="005E492F" w:rsidRPr="005E492F" w:rsidRDefault="005E492F" w:rsidP="005E492F">
      <w:pPr>
        <w:spacing w:before="100" w:beforeAutospacing="1" w:after="100" w:afterAutospacing="1"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t>Partners</w:t>
      </w:r>
    </w:p>
    <w:p w:rsidR="005E492F" w:rsidRPr="005E492F" w:rsidRDefault="005E492F" w:rsidP="005E492F">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17220" cy="457200"/>
            <wp:effectExtent l="19050" t="0" r="0" b="0"/>
            <wp:docPr id="14" name="ctl00_Img1" descr="History of Parliament Trust">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g1" descr="History of Parliament Trust">
                      <a:hlinkClick r:id="rId99"/>
                    </pic:cNvPr>
                    <pic:cNvPicPr>
                      <a:picLocks noChangeAspect="1" noChangeArrowheads="1"/>
                    </pic:cNvPicPr>
                  </pic:nvPicPr>
                  <pic:blipFill>
                    <a:blip r:embed="rId100" cstate="print"/>
                    <a:srcRect/>
                    <a:stretch>
                      <a:fillRect/>
                    </a:stretch>
                  </pic:blipFill>
                  <pic:spPr bwMode="auto">
                    <a:xfrm>
                      <a:off x="0" y="0"/>
                      <a:ext cx="617220" cy="457200"/>
                    </a:xfrm>
                    <a:prstGeom prst="rect">
                      <a:avLst/>
                    </a:prstGeom>
                    <a:noFill/>
                    <a:ln w="9525">
                      <a:noFill/>
                      <a:miter lim="800000"/>
                      <a:headEnd/>
                      <a:tailEnd/>
                    </a:ln>
                  </pic:spPr>
                </pic:pic>
              </a:graphicData>
            </a:graphic>
          </wp:inline>
        </w:drawing>
      </w:r>
    </w:p>
    <w:p w:rsidR="005E492F" w:rsidRPr="005E492F" w:rsidRDefault="005E492F" w:rsidP="005E492F">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40080" cy="457200"/>
            <wp:effectExtent l="19050" t="0" r="7620" b="0"/>
            <wp:docPr id="15" name="ctl00_Img2" descr="Victoria County History">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g2" descr="Victoria County History">
                      <a:hlinkClick r:id="rId101"/>
                    </pic:cNvPr>
                    <pic:cNvPicPr>
                      <a:picLocks noChangeAspect="1" noChangeArrowheads="1"/>
                    </pic:cNvPicPr>
                  </pic:nvPicPr>
                  <pic:blipFill>
                    <a:blip r:embed="rId102" cstate="print"/>
                    <a:srcRect/>
                    <a:stretch>
                      <a:fillRect/>
                    </a:stretch>
                  </pic:blipFill>
                  <pic:spPr bwMode="auto">
                    <a:xfrm>
                      <a:off x="0" y="0"/>
                      <a:ext cx="640080" cy="457200"/>
                    </a:xfrm>
                    <a:prstGeom prst="rect">
                      <a:avLst/>
                    </a:prstGeom>
                    <a:noFill/>
                    <a:ln w="9525">
                      <a:noFill/>
                      <a:miter lim="800000"/>
                      <a:headEnd/>
                      <a:tailEnd/>
                    </a:ln>
                  </pic:spPr>
                </pic:pic>
              </a:graphicData>
            </a:graphic>
          </wp:inline>
        </w:drawing>
      </w:r>
    </w:p>
    <w:p w:rsidR="005E492F" w:rsidRPr="005E492F" w:rsidRDefault="005E492F" w:rsidP="005E492F">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40080" cy="457200"/>
            <wp:effectExtent l="19050" t="0" r="7620" b="0"/>
            <wp:docPr id="16" name="ctl00_Img3" descr="Centre for Metropolitan History">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g3" descr="Centre for Metropolitan History">
                      <a:hlinkClick r:id="rId103"/>
                    </pic:cNvPr>
                    <pic:cNvPicPr>
                      <a:picLocks noChangeAspect="1" noChangeArrowheads="1"/>
                    </pic:cNvPicPr>
                  </pic:nvPicPr>
                  <pic:blipFill>
                    <a:blip r:embed="rId104" cstate="print"/>
                    <a:srcRect/>
                    <a:stretch>
                      <a:fillRect/>
                    </a:stretch>
                  </pic:blipFill>
                  <pic:spPr bwMode="auto">
                    <a:xfrm>
                      <a:off x="0" y="0"/>
                      <a:ext cx="640080" cy="457200"/>
                    </a:xfrm>
                    <a:prstGeom prst="rect">
                      <a:avLst/>
                    </a:prstGeom>
                    <a:noFill/>
                    <a:ln w="9525">
                      <a:noFill/>
                      <a:miter lim="800000"/>
                      <a:headEnd/>
                      <a:tailEnd/>
                    </a:ln>
                  </pic:spPr>
                </pic:pic>
              </a:graphicData>
            </a:graphic>
          </wp:inline>
        </w:drawing>
      </w:r>
    </w:p>
    <w:p w:rsidR="005E492F" w:rsidRPr="005E492F" w:rsidRDefault="005E492F" w:rsidP="005E492F">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26720" cy="457200"/>
            <wp:effectExtent l="19050" t="0" r="0" b="0"/>
            <wp:docPr id="17" name="ctl00_Img4" descr="Institute of Historical Research">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g4" descr="Institute of Historical Research">
                      <a:hlinkClick r:id="rId105"/>
                    </pic:cNvPr>
                    <pic:cNvPicPr>
                      <a:picLocks noChangeAspect="1" noChangeArrowheads="1"/>
                    </pic:cNvPicPr>
                  </pic:nvPicPr>
                  <pic:blipFill>
                    <a:blip r:embed="rId106" cstate="print"/>
                    <a:srcRect/>
                    <a:stretch>
                      <a:fillRect/>
                    </a:stretch>
                  </pic:blipFill>
                  <pic:spPr bwMode="auto">
                    <a:xfrm>
                      <a:off x="0" y="0"/>
                      <a:ext cx="426720" cy="457200"/>
                    </a:xfrm>
                    <a:prstGeom prst="rect">
                      <a:avLst/>
                    </a:prstGeom>
                    <a:noFill/>
                    <a:ln w="9525">
                      <a:noFill/>
                      <a:miter lim="800000"/>
                      <a:headEnd/>
                      <a:tailEnd/>
                    </a:ln>
                  </pic:spPr>
                </pic:pic>
              </a:graphicData>
            </a:graphic>
          </wp:inline>
        </w:drawing>
      </w:r>
    </w:p>
    <w:p w:rsidR="005E492F" w:rsidRPr="005E492F" w:rsidRDefault="005E492F"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br/>
      </w:r>
    </w:p>
    <w:p w:rsidR="005E492F" w:rsidRPr="005E492F" w:rsidRDefault="005E492F" w:rsidP="005E492F">
      <w:pPr>
        <w:spacing w:after="0" w:line="240" w:lineRule="auto"/>
        <w:rPr>
          <w:rFonts w:ascii="Times New Roman" w:eastAsia="Times New Roman" w:hAnsi="Times New Roman" w:cs="Times New Roman"/>
          <w:sz w:val="24"/>
          <w:szCs w:val="24"/>
        </w:rPr>
      </w:pPr>
    </w:p>
    <w:p w:rsidR="005E492F" w:rsidRPr="005E492F" w:rsidRDefault="005E492F" w:rsidP="005E492F">
      <w:pPr>
        <w:pBdr>
          <w:top w:val="single" w:sz="6" w:space="1" w:color="auto"/>
        </w:pBdr>
        <w:spacing w:after="0" w:line="240" w:lineRule="auto"/>
        <w:jc w:val="center"/>
        <w:rPr>
          <w:rFonts w:ascii="Arial" w:eastAsia="Times New Roman" w:hAnsi="Arial" w:cs="Arial"/>
          <w:vanish/>
          <w:sz w:val="16"/>
          <w:szCs w:val="16"/>
        </w:rPr>
      </w:pPr>
      <w:r w:rsidRPr="005E492F">
        <w:rPr>
          <w:rFonts w:ascii="Arial" w:eastAsia="Times New Roman" w:hAnsi="Arial" w:cs="Arial"/>
          <w:vanish/>
          <w:sz w:val="16"/>
          <w:szCs w:val="16"/>
        </w:rPr>
        <w:t>Bottom of Form</w:t>
      </w:r>
    </w:p>
    <w:p w:rsidR="005E492F" w:rsidRPr="005E492F" w:rsidRDefault="005E492F" w:rsidP="005E492F">
      <w:pPr>
        <w:spacing w:after="0" w:line="240" w:lineRule="auto"/>
        <w:rPr>
          <w:rFonts w:ascii="Times New Roman" w:eastAsia="Times New Roman" w:hAnsi="Times New Roman" w:cs="Times New Roman"/>
          <w:vanish/>
          <w:sz w:val="24"/>
          <w:szCs w:val="24"/>
        </w:rPr>
      </w:pPr>
      <w:r w:rsidRPr="005E492F">
        <w:rPr>
          <w:rFonts w:ascii="Times New Roman" w:eastAsia="Times New Roman" w:hAnsi="Times New Roman" w:cs="Times New Roman"/>
          <w:vanish/>
          <w:sz w:val="24"/>
          <w:szCs w:val="24"/>
        </w:rPr>
        <w:t>0c4f7448-a99a-4c7d-93bd-b4f02d8e803c</w:t>
      </w:r>
    </w:p>
    <w:p w:rsidR="005E492F" w:rsidRPr="005E492F" w:rsidRDefault="005E492F" w:rsidP="005E492F">
      <w:pPr>
        <w:spacing w:after="0" w:line="240" w:lineRule="auto"/>
        <w:rPr>
          <w:rFonts w:ascii="Times New Roman" w:eastAsia="Times New Roman" w:hAnsi="Times New Roman" w:cs="Times New Roman"/>
          <w:vanish/>
          <w:sz w:val="24"/>
          <w:szCs w:val="24"/>
        </w:rPr>
      </w:pPr>
      <w:r w:rsidRPr="005E492F">
        <w:rPr>
          <w:rFonts w:ascii="Times New Roman" w:eastAsia="Times New Roman" w:hAnsi="Times New Roman" w:cs="Times New Roman"/>
          <w:vanish/>
          <w:sz w:val="24"/>
          <w:szCs w:val="24"/>
        </w:rPr>
        <w:t>Y2:0c4f7448-a99a-4c7d-93bd-b4f02d8e803c</w:t>
      </w:r>
    </w:p>
    <w:p w:rsidR="005E492F" w:rsidRPr="005E492F" w:rsidRDefault="005E492F" w:rsidP="005E492F">
      <w:pPr>
        <w:spacing w:after="0" w:line="240" w:lineRule="auto"/>
        <w:rPr>
          <w:rFonts w:ascii="Times New Roman" w:eastAsia="Times New Roman" w:hAnsi="Times New Roman" w:cs="Times New Roman"/>
          <w:vanish/>
          <w:sz w:val="24"/>
          <w:szCs w:val="24"/>
        </w:rPr>
      </w:pPr>
      <w:r w:rsidRPr="005E492F">
        <w:rPr>
          <w:rFonts w:ascii="Times New Roman" w:eastAsia="Times New Roman" w:hAnsi="Times New Roman" w:cs="Times New Roman"/>
          <w:vanish/>
          <w:sz w:val="24"/>
          <w:szCs w:val="24"/>
        </w:rPr>
        <w:t>http://www.british-history.ac.uk/report.aspx?compid=62770</w:t>
      </w:r>
    </w:p>
    <w:p w:rsidR="005E492F" w:rsidRPr="005E492F" w:rsidRDefault="005E492F" w:rsidP="005E492F">
      <w:pPr>
        <w:spacing w:after="0" w:line="240" w:lineRule="auto"/>
        <w:rPr>
          <w:rFonts w:ascii="Times New Roman" w:eastAsia="Times New Roman" w:hAnsi="Times New Roman" w:cs="Times New Roman"/>
          <w:vanish/>
          <w:sz w:val="24"/>
          <w:szCs w:val="24"/>
        </w:rPr>
      </w:pPr>
      <w:r w:rsidRPr="005E492F">
        <w:rPr>
          <w:rFonts w:ascii="Times New Roman" w:eastAsia="Times New Roman" w:hAnsi="Times New Roman" w:cs="Times New Roman"/>
          <w:vanish/>
          <w:sz w:val="24"/>
          <w:szCs w:val="24"/>
        </w:rPr>
        <w:t>http://www.british-history.ac.uk/report.aspx?compid=62770</w:t>
      </w:r>
    </w:p>
    <w:p w:rsidR="005E492F" w:rsidRPr="005E492F" w:rsidRDefault="005642DC" w:rsidP="005E492F">
      <w:pPr>
        <w:spacing w:after="0" w:line="0" w:lineRule="atLeast"/>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object w:dxaOrig="225" w:dyaOrig="225">
          <v:shape id="_x0000_i1083" type="#_x0000_t75" style="width:116.4pt;height:.6pt" o:ole="">
            <v:imagedata r:id="rId107" o:title=""/>
          </v:shape>
          <w:control r:id="rId108" w:name="dddContent" w:shapeid="_x0000_i1083"/>
        </w:object>
      </w:r>
    </w:p>
    <w:p w:rsidR="005E492F" w:rsidRPr="005E492F" w:rsidRDefault="005642DC" w:rsidP="005E492F">
      <w:pPr>
        <w:spacing w:after="0" w:line="240" w:lineRule="auto"/>
        <w:rPr>
          <w:rFonts w:ascii="Times New Roman" w:eastAsia="Times New Roman" w:hAnsi="Times New Roman" w:cs="Times New Roman"/>
          <w:sz w:val="24"/>
          <w:szCs w:val="24"/>
        </w:rPr>
      </w:pPr>
      <w:r w:rsidRPr="005E492F">
        <w:rPr>
          <w:rFonts w:ascii="Times New Roman" w:eastAsia="Times New Roman" w:hAnsi="Times New Roman" w:cs="Times New Roman"/>
          <w:sz w:val="24"/>
          <w:szCs w:val="24"/>
        </w:rPr>
        <w:object w:dxaOrig="225" w:dyaOrig="225">
          <v:shape id="_x0000_i1085" type="#_x0000_t75" style="width:.6pt;height:.6pt" o:ole="">
            <v:imagedata r:id="rId109" o:title=""/>
          </v:shape>
          <w:control r:id="rId110" w:name="easyInlineSwf" w:shapeid="_x0000_i1085"/>
        </w:objec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7FF"/>
    <w:multiLevelType w:val="multilevel"/>
    <w:tmpl w:val="2BDE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32F44"/>
    <w:multiLevelType w:val="multilevel"/>
    <w:tmpl w:val="FCB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740198"/>
    <w:multiLevelType w:val="multilevel"/>
    <w:tmpl w:val="B122E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A50A53"/>
    <w:multiLevelType w:val="multilevel"/>
    <w:tmpl w:val="0A0CA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541825"/>
    <w:multiLevelType w:val="multilevel"/>
    <w:tmpl w:val="1552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C47078"/>
    <w:multiLevelType w:val="multilevel"/>
    <w:tmpl w:val="DAE2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E492F"/>
    <w:rsid w:val="0001358B"/>
    <w:rsid w:val="00025825"/>
    <w:rsid w:val="000309E7"/>
    <w:rsid w:val="00035A61"/>
    <w:rsid w:val="00045F9D"/>
    <w:rsid w:val="00064BA2"/>
    <w:rsid w:val="0007449B"/>
    <w:rsid w:val="00077695"/>
    <w:rsid w:val="00081992"/>
    <w:rsid w:val="00082FE7"/>
    <w:rsid w:val="00092809"/>
    <w:rsid w:val="00095329"/>
    <w:rsid w:val="000A0424"/>
    <w:rsid w:val="000A4E5A"/>
    <w:rsid w:val="000B5EAB"/>
    <w:rsid w:val="000C3063"/>
    <w:rsid w:val="000C5204"/>
    <w:rsid w:val="000E0E8D"/>
    <w:rsid w:val="000E1EA3"/>
    <w:rsid w:val="00102A9F"/>
    <w:rsid w:val="0011240E"/>
    <w:rsid w:val="001130F3"/>
    <w:rsid w:val="001223B0"/>
    <w:rsid w:val="001237BC"/>
    <w:rsid w:val="0013444D"/>
    <w:rsid w:val="00134A9A"/>
    <w:rsid w:val="00141F7B"/>
    <w:rsid w:val="001451F3"/>
    <w:rsid w:val="00153C5C"/>
    <w:rsid w:val="00167612"/>
    <w:rsid w:val="00170ED6"/>
    <w:rsid w:val="001763BA"/>
    <w:rsid w:val="001858BA"/>
    <w:rsid w:val="00191668"/>
    <w:rsid w:val="001921E2"/>
    <w:rsid w:val="001C3AD1"/>
    <w:rsid w:val="001D5844"/>
    <w:rsid w:val="001E0894"/>
    <w:rsid w:val="001E4DCA"/>
    <w:rsid w:val="001F1E11"/>
    <w:rsid w:val="001F232D"/>
    <w:rsid w:val="001F5973"/>
    <w:rsid w:val="001F6635"/>
    <w:rsid w:val="00210247"/>
    <w:rsid w:val="0021028C"/>
    <w:rsid w:val="00223C68"/>
    <w:rsid w:val="002241E7"/>
    <w:rsid w:val="00226BE9"/>
    <w:rsid w:val="002278E5"/>
    <w:rsid w:val="00231E04"/>
    <w:rsid w:val="002351F5"/>
    <w:rsid w:val="00235ED1"/>
    <w:rsid w:val="0024520B"/>
    <w:rsid w:val="00257801"/>
    <w:rsid w:val="00290730"/>
    <w:rsid w:val="00296E55"/>
    <w:rsid w:val="002B5276"/>
    <w:rsid w:val="002C3329"/>
    <w:rsid w:val="002C4090"/>
    <w:rsid w:val="002E127A"/>
    <w:rsid w:val="003009E1"/>
    <w:rsid w:val="003031DE"/>
    <w:rsid w:val="0030421A"/>
    <w:rsid w:val="00306568"/>
    <w:rsid w:val="00307159"/>
    <w:rsid w:val="003111E3"/>
    <w:rsid w:val="00324163"/>
    <w:rsid w:val="00340B7A"/>
    <w:rsid w:val="00351DA7"/>
    <w:rsid w:val="00353F83"/>
    <w:rsid w:val="00355ACA"/>
    <w:rsid w:val="003709ED"/>
    <w:rsid w:val="00377822"/>
    <w:rsid w:val="003821B1"/>
    <w:rsid w:val="003911DC"/>
    <w:rsid w:val="003912C4"/>
    <w:rsid w:val="0039191B"/>
    <w:rsid w:val="00396C2B"/>
    <w:rsid w:val="003A7C09"/>
    <w:rsid w:val="003B2DB8"/>
    <w:rsid w:val="003C0F42"/>
    <w:rsid w:val="003C6B2F"/>
    <w:rsid w:val="003E4197"/>
    <w:rsid w:val="003F0181"/>
    <w:rsid w:val="003F3ABD"/>
    <w:rsid w:val="003F420A"/>
    <w:rsid w:val="003F6518"/>
    <w:rsid w:val="0041531C"/>
    <w:rsid w:val="00416DDF"/>
    <w:rsid w:val="004356B5"/>
    <w:rsid w:val="00447157"/>
    <w:rsid w:val="00451264"/>
    <w:rsid w:val="004712EE"/>
    <w:rsid w:val="00485239"/>
    <w:rsid w:val="00494E3F"/>
    <w:rsid w:val="0049658B"/>
    <w:rsid w:val="004A2627"/>
    <w:rsid w:val="004B0789"/>
    <w:rsid w:val="004B3A5D"/>
    <w:rsid w:val="004B5274"/>
    <w:rsid w:val="004C1D9B"/>
    <w:rsid w:val="004D0C1F"/>
    <w:rsid w:val="004D58DA"/>
    <w:rsid w:val="004F3D92"/>
    <w:rsid w:val="00501DB3"/>
    <w:rsid w:val="0050474F"/>
    <w:rsid w:val="00510072"/>
    <w:rsid w:val="00511C59"/>
    <w:rsid w:val="00516148"/>
    <w:rsid w:val="005176B4"/>
    <w:rsid w:val="00520D5C"/>
    <w:rsid w:val="00530C59"/>
    <w:rsid w:val="00536EC0"/>
    <w:rsid w:val="00541E0E"/>
    <w:rsid w:val="005511A8"/>
    <w:rsid w:val="005642DC"/>
    <w:rsid w:val="005962BE"/>
    <w:rsid w:val="00597250"/>
    <w:rsid w:val="005D4D24"/>
    <w:rsid w:val="005E342C"/>
    <w:rsid w:val="005E492F"/>
    <w:rsid w:val="00605F76"/>
    <w:rsid w:val="00607316"/>
    <w:rsid w:val="00614858"/>
    <w:rsid w:val="00615405"/>
    <w:rsid w:val="0063353F"/>
    <w:rsid w:val="006401EC"/>
    <w:rsid w:val="006707AA"/>
    <w:rsid w:val="00674267"/>
    <w:rsid w:val="00676B56"/>
    <w:rsid w:val="00681AD8"/>
    <w:rsid w:val="00683D64"/>
    <w:rsid w:val="00684D3C"/>
    <w:rsid w:val="006851CA"/>
    <w:rsid w:val="006870C2"/>
    <w:rsid w:val="00694017"/>
    <w:rsid w:val="006C11A1"/>
    <w:rsid w:val="006D0E21"/>
    <w:rsid w:val="006D7151"/>
    <w:rsid w:val="006E484C"/>
    <w:rsid w:val="006F6034"/>
    <w:rsid w:val="00705784"/>
    <w:rsid w:val="007146E8"/>
    <w:rsid w:val="007203DD"/>
    <w:rsid w:val="00724EC8"/>
    <w:rsid w:val="00734DBC"/>
    <w:rsid w:val="00753122"/>
    <w:rsid w:val="00753E0C"/>
    <w:rsid w:val="00760309"/>
    <w:rsid w:val="00764A6F"/>
    <w:rsid w:val="00767200"/>
    <w:rsid w:val="00775DDA"/>
    <w:rsid w:val="0078151C"/>
    <w:rsid w:val="00782DEB"/>
    <w:rsid w:val="00782EEC"/>
    <w:rsid w:val="00784F1F"/>
    <w:rsid w:val="00787E0E"/>
    <w:rsid w:val="007A5569"/>
    <w:rsid w:val="007A58D4"/>
    <w:rsid w:val="007A71C4"/>
    <w:rsid w:val="007E2CE5"/>
    <w:rsid w:val="007E6A96"/>
    <w:rsid w:val="007F1B49"/>
    <w:rsid w:val="007F6C08"/>
    <w:rsid w:val="00811225"/>
    <w:rsid w:val="0081357A"/>
    <w:rsid w:val="008166C0"/>
    <w:rsid w:val="0082490E"/>
    <w:rsid w:val="00826355"/>
    <w:rsid w:val="0083441D"/>
    <w:rsid w:val="00841CA2"/>
    <w:rsid w:val="008539DE"/>
    <w:rsid w:val="008620FF"/>
    <w:rsid w:val="00874737"/>
    <w:rsid w:val="0088660E"/>
    <w:rsid w:val="00887FCB"/>
    <w:rsid w:val="00897B28"/>
    <w:rsid w:val="008A2E04"/>
    <w:rsid w:val="008B2C8B"/>
    <w:rsid w:val="008C2EE3"/>
    <w:rsid w:val="008C4BEF"/>
    <w:rsid w:val="008D5346"/>
    <w:rsid w:val="008D61FF"/>
    <w:rsid w:val="008E2639"/>
    <w:rsid w:val="008E3978"/>
    <w:rsid w:val="008F183B"/>
    <w:rsid w:val="008F1DD9"/>
    <w:rsid w:val="008F25BA"/>
    <w:rsid w:val="008F6118"/>
    <w:rsid w:val="00905728"/>
    <w:rsid w:val="00906967"/>
    <w:rsid w:val="00912FA0"/>
    <w:rsid w:val="009158E1"/>
    <w:rsid w:val="00933E5E"/>
    <w:rsid w:val="00933E7C"/>
    <w:rsid w:val="00971A94"/>
    <w:rsid w:val="009850FA"/>
    <w:rsid w:val="00987B9A"/>
    <w:rsid w:val="00996AA6"/>
    <w:rsid w:val="009A0531"/>
    <w:rsid w:val="009A07F0"/>
    <w:rsid w:val="009A2F96"/>
    <w:rsid w:val="009A642B"/>
    <w:rsid w:val="009A72E0"/>
    <w:rsid w:val="009D3A58"/>
    <w:rsid w:val="009E33B0"/>
    <w:rsid w:val="009F24EF"/>
    <w:rsid w:val="00A0107D"/>
    <w:rsid w:val="00A02545"/>
    <w:rsid w:val="00A141F9"/>
    <w:rsid w:val="00A15F6E"/>
    <w:rsid w:val="00A30FF8"/>
    <w:rsid w:val="00A3425C"/>
    <w:rsid w:val="00A36610"/>
    <w:rsid w:val="00A44C79"/>
    <w:rsid w:val="00A600D1"/>
    <w:rsid w:val="00A773FA"/>
    <w:rsid w:val="00A819AE"/>
    <w:rsid w:val="00AA7753"/>
    <w:rsid w:val="00AC1A65"/>
    <w:rsid w:val="00AC499F"/>
    <w:rsid w:val="00AC7A5F"/>
    <w:rsid w:val="00AF15C2"/>
    <w:rsid w:val="00AF743A"/>
    <w:rsid w:val="00B12F26"/>
    <w:rsid w:val="00B1435F"/>
    <w:rsid w:val="00B1495B"/>
    <w:rsid w:val="00B23A73"/>
    <w:rsid w:val="00B356C6"/>
    <w:rsid w:val="00B44D01"/>
    <w:rsid w:val="00B513F8"/>
    <w:rsid w:val="00B743C6"/>
    <w:rsid w:val="00B76779"/>
    <w:rsid w:val="00BC097C"/>
    <w:rsid w:val="00BE2ECC"/>
    <w:rsid w:val="00BF0C1E"/>
    <w:rsid w:val="00BF3682"/>
    <w:rsid w:val="00BF3E68"/>
    <w:rsid w:val="00C255BA"/>
    <w:rsid w:val="00C52E67"/>
    <w:rsid w:val="00C61124"/>
    <w:rsid w:val="00C6425F"/>
    <w:rsid w:val="00C660D6"/>
    <w:rsid w:val="00C74ACB"/>
    <w:rsid w:val="00C76BA5"/>
    <w:rsid w:val="00C8680B"/>
    <w:rsid w:val="00C97466"/>
    <w:rsid w:val="00CA46BD"/>
    <w:rsid w:val="00CB0184"/>
    <w:rsid w:val="00CB65FE"/>
    <w:rsid w:val="00CE6E5D"/>
    <w:rsid w:val="00CF3A1F"/>
    <w:rsid w:val="00CF5120"/>
    <w:rsid w:val="00D0651A"/>
    <w:rsid w:val="00D16640"/>
    <w:rsid w:val="00D16F6E"/>
    <w:rsid w:val="00D17408"/>
    <w:rsid w:val="00D32028"/>
    <w:rsid w:val="00D33833"/>
    <w:rsid w:val="00D44D72"/>
    <w:rsid w:val="00D62F46"/>
    <w:rsid w:val="00D71637"/>
    <w:rsid w:val="00D852C6"/>
    <w:rsid w:val="00D870D0"/>
    <w:rsid w:val="00D94C20"/>
    <w:rsid w:val="00DA23F8"/>
    <w:rsid w:val="00DB3B87"/>
    <w:rsid w:val="00DC1C46"/>
    <w:rsid w:val="00DC2876"/>
    <w:rsid w:val="00DE5723"/>
    <w:rsid w:val="00DF3E87"/>
    <w:rsid w:val="00E222E9"/>
    <w:rsid w:val="00E3600E"/>
    <w:rsid w:val="00E47644"/>
    <w:rsid w:val="00E618EA"/>
    <w:rsid w:val="00E71BD6"/>
    <w:rsid w:val="00E832F1"/>
    <w:rsid w:val="00EA0247"/>
    <w:rsid w:val="00EB1913"/>
    <w:rsid w:val="00EB2618"/>
    <w:rsid w:val="00EB3E9D"/>
    <w:rsid w:val="00EB4C02"/>
    <w:rsid w:val="00ED6E1B"/>
    <w:rsid w:val="00EE5341"/>
    <w:rsid w:val="00EE640D"/>
    <w:rsid w:val="00EF0DF6"/>
    <w:rsid w:val="00F01C27"/>
    <w:rsid w:val="00F05372"/>
    <w:rsid w:val="00F10D29"/>
    <w:rsid w:val="00F10F7A"/>
    <w:rsid w:val="00F1392E"/>
    <w:rsid w:val="00F23B11"/>
    <w:rsid w:val="00F24B1F"/>
    <w:rsid w:val="00F331E9"/>
    <w:rsid w:val="00F407CD"/>
    <w:rsid w:val="00F4667A"/>
    <w:rsid w:val="00F47A01"/>
    <w:rsid w:val="00F54670"/>
    <w:rsid w:val="00F62F4C"/>
    <w:rsid w:val="00F81056"/>
    <w:rsid w:val="00F969CA"/>
    <w:rsid w:val="00FA210B"/>
    <w:rsid w:val="00FA63D3"/>
    <w:rsid w:val="00FB1648"/>
    <w:rsid w:val="00FB6723"/>
    <w:rsid w:val="00FB704C"/>
    <w:rsid w:val="00FD5061"/>
    <w:rsid w:val="00FE2C95"/>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paragraph" w:styleId="Heading1">
    <w:name w:val="heading 1"/>
    <w:basedOn w:val="Normal"/>
    <w:link w:val="Heading1Char"/>
    <w:uiPriority w:val="9"/>
    <w:qFormat/>
    <w:rsid w:val="005E49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4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9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492F"/>
    <w:rPr>
      <w:rFonts w:ascii="Times New Roman" w:eastAsia="Times New Roman" w:hAnsi="Times New Roman" w:cs="Times New Roman"/>
      <w:b/>
      <w:bCs/>
      <w:sz w:val="36"/>
      <w:szCs w:val="36"/>
    </w:rPr>
  </w:style>
  <w:style w:type="paragraph" w:customStyle="1" w:styleId="ctl00usermenu1ddmenu0">
    <w:name w:val="ctl00_usermenu1_ddmenu_0"/>
    <w:basedOn w:val="Normal"/>
    <w:rsid w:val="005E492F"/>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tl00usermenu1ddmenu1">
    <w:name w:val="ctl00_usermenu1_ddmenu_1"/>
    <w:basedOn w:val="Normal"/>
    <w:rsid w:val="005E49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ainmenu1mainmenu0">
    <w:name w:val="ctl00_mainmenu1_mainmenu_0"/>
    <w:basedOn w:val="Normal"/>
    <w:rsid w:val="005E492F"/>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tl00mainmenu1mainmenu1">
    <w:name w:val="ctl00_mainmenu1_mainmenu_1"/>
    <w:basedOn w:val="Normal"/>
    <w:rsid w:val="005E492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E492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E492F"/>
    <w:rPr>
      <w:rFonts w:ascii="Arial" w:eastAsia="Times New Roman" w:hAnsi="Arial" w:cs="Arial"/>
      <w:vanish/>
      <w:sz w:val="16"/>
      <w:szCs w:val="16"/>
    </w:rPr>
  </w:style>
  <w:style w:type="character" w:styleId="Hyperlink">
    <w:name w:val="Hyperlink"/>
    <w:basedOn w:val="DefaultParagraphFont"/>
    <w:uiPriority w:val="99"/>
    <w:semiHidden/>
    <w:unhideWhenUsed/>
    <w:rsid w:val="005E492F"/>
    <w:rPr>
      <w:color w:val="0000FF"/>
      <w:u w:val="single"/>
    </w:rPr>
  </w:style>
  <w:style w:type="character" w:styleId="FollowedHyperlink">
    <w:name w:val="FollowedHyperlink"/>
    <w:basedOn w:val="DefaultParagraphFont"/>
    <w:uiPriority w:val="99"/>
    <w:semiHidden/>
    <w:unhideWhenUsed/>
    <w:rsid w:val="005E492F"/>
    <w:rPr>
      <w:color w:val="800080"/>
      <w:u w:val="single"/>
    </w:rPr>
  </w:style>
  <w:style w:type="character" w:customStyle="1" w:styleId="url">
    <w:name w:val="url"/>
    <w:basedOn w:val="DefaultParagraphFont"/>
    <w:rsid w:val="005E492F"/>
  </w:style>
  <w:style w:type="paragraph" w:styleId="NormalWeb">
    <w:name w:val="Normal (Web)"/>
    <w:basedOn w:val="Normal"/>
    <w:uiPriority w:val="99"/>
    <w:semiHidden/>
    <w:unhideWhenUsed/>
    <w:rsid w:val="005E49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492F"/>
    <w:rPr>
      <w:i/>
      <w:iCs/>
    </w:rPr>
  </w:style>
  <w:style w:type="paragraph" w:customStyle="1" w:styleId="grey">
    <w:name w:val="grey"/>
    <w:basedOn w:val="Normal"/>
    <w:rsid w:val="005E492F"/>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5E492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E492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E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9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704314">
      <w:bodyDiv w:val="1"/>
      <w:marLeft w:val="0"/>
      <w:marRight w:val="0"/>
      <w:marTop w:val="0"/>
      <w:marBottom w:val="0"/>
      <w:divBdr>
        <w:top w:val="none" w:sz="0" w:space="0" w:color="auto"/>
        <w:left w:val="none" w:sz="0" w:space="0" w:color="auto"/>
        <w:bottom w:val="none" w:sz="0" w:space="0" w:color="auto"/>
        <w:right w:val="none" w:sz="0" w:space="0" w:color="auto"/>
      </w:divBdr>
      <w:divsChild>
        <w:div w:id="20402120">
          <w:marLeft w:val="0"/>
          <w:marRight w:val="0"/>
          <w:marTop w:val="0"/>
          <w:marBottom w:val="0"/>
          <w:divBdr>
            <w:top w:val="none" w:sz="0" w:space="0" w:color="auto"/>
            <w:left w:val="none" w:sz="0" w:space="0" w:color="auto"/>
            <w:bottom w:val="none" w:sz="0" w:space="0" w:color="auto"/>
            <w:right w:val="none" w:sz="0" w:space="0" w:color="auto"/>
          </w:divBdr>
        </w:div>
        <w:div w:id="1268194494">
          <w:marLeft w:val="0"/>
          <w:marRight w:val="0"/>
          <w:marTop w:val="0"/>
          <w:marBottom w:val="0"/>
          <w:divBdr>
            <w:top w:val="none" w:sz="0" w:space="0" w:color="auto"/>
            <w:left w:val="none" w:sz="0" w:space="0" w:color="auto"/>
            <w:bottom w:val="none" w:sz="0" w:space="0" w:color="auto"/>
            <w:right w:val="none" w:sz="0" w:space="0" w:color="auto"/>
          </w:divBdr>
        </w:div>
        <w:div w:id="423693435">
          <w:marLeft w:val="0"/>
          <w:marRight w:val="0"/>
          <w:marTop w:val="0"/>
          <w:marBottom w:val="0"/>
          <w:divBdr>
            <w:top w:val="none" w:sz="0" w:space="0" w:color="auto"/>
            <w:left w:val="none" w:sz="0" w:space="0" w:color="auto"/>
            <w:bottom w:val="none" w:sz="0" w:space="0" w:color="auto"/>
            <w:right w:val="none" w:sz="0" w:space="0" w:color="auto"/>
          </w:divBdr>
          <w:divsChild>
            <w:div w:id="763648211">
              <w:marLeft w:val="0"/>
              <w:marRight w:val="0"/>
              <w:marTop w:val="0"/>
              <w:marBottom w:val="0"/>
              <w:divBdr>
                <w:top w:val="none" w:sz="0" w:space="0" w:color="auto"/>
                <w:left w:val="none" w:sz="0" w:space="0" w:color="auto"/>
                <w:bottom w:val="none" w:sz="0" w:space="0" w:color="auto"/>
                <w:right w:val="none" w:sz="0" w:space="0" w:color="auto"/>
              </w:divBdr>
            </w:div>
            <w:div w:id="1029378928">
              <w:marLeft w:val="0"/>
              <w:marRight w:val="0"/>
              <w:marTop w:val="0"/>
              <w:marBottom w:val="0"/>
              <w:divBdr>
                <w:top w:val="none" w:sz="0" w:space="0" w:color="auto"/>
                <w:left w:val="none" w:sz="0" w:space="0" w:color="auto"/>
                <w:bottom w:val="none" w:sz="0" w:space="0" w:color="auto"/>
                <w:right w:val="none" w:sz="0" w:space="0" w:color="auto"/>
              </w:divBdr>
              <w:divsChild>
                <w:div w:id="364330627">
                  <w:marLeft w:val="0"/>
                  <w:marRight w:val="0"/>
                  <w:marTop w:val="0"/>
                  <w:marBottom w:val="0"/>
                  <w:divBdr>
                    <w:top w:val="none" w:sz="0" w:space="0" w:color="auto"/>
                    <w:left w:val="none" w:sz="0" w:space="0" w:color="auto"/>
                    <w:bottom w:val="none" w:sz="0" w:space="0" w:color="auto"/>
                    <w:right w:val="none" w:sz="0" w:space="0" w:color="auto"/>
                  </w:divBdr>
                  <w:divsChild>
                    <w:div w:id="2008709439">
                      <w:marLeft w:val="0"/>
                      <w:marRight w:val="0"/>
                      <w:marTop w:val="0"/>
                      <w:marBottom w:val="0"/>
                      <w:divBdr>
                        <w:top w:val="none" w:sz="0" w:space="0" w:color="auto"/>
                        <w:left w:val="none" w:sz="0" w:space="0" w:color="auto"/>
                        <w:bottom w:val="none" w:sz="0" w:space="0" w:color="auto"/>
                        <w:right w:val="none" w:sz="0" w:space="0" w:color="auto"/>
                      </w:divBdr>
                      <w:divsChild>
                        <w:div w:id="2032874763">
                          <w:marLeft w:val="0"/>
                          <w:marRight w:val="0"/>
                          <w:marTop w:val="0"/>
                          <w:marBottom w:val="0"/>
                          <w:divBdr>
                            <w:top w:val="none" w:sz="0" w:space="0" w:color="auto"/>
                            <w:left w:val="none" w:sz="0" w:space="0" w:color="auto"/>
                            <w:bottom w:val="none" w:sz="0" w:space="0" w:color="auto"/>
                            <w:right w:val="none" w:sz="0" w:space="0" w:color="auto"/>
                          </w:divBdr>
                          <w:divsChild>
                            <w:div w:id="7706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0824">
                      <w:marLeft w:val="0"/>
                      <w:marRight w:val="0"/>
                      <w:marTop w:val="0"/>
                      <w:marBottom w:val="0"/>
                      <w:divBdr>
                        <w:top w:val="none" w:sz="0" w:space="0" w:color="auto"/>
                        <w:left w:val="none" w:sz="0" w:space="0" w:color="auto"/>
                        <w:bottom w:val="none" w:sz="0" w:space="0" w:color="auto"/>
                        <w:right w:val="none" w:sz="0" w:space="0" w:color="auto"/>
                      </w:divBdr>
                    </w:div>
                  </w:divsChild>
                </w:div>
                <w:div w:id="1487549213">
                  <w:marLeft w:val="0"/>
                  <w:marRight w:val="0"/>
                  <w:marTop w:val="0"/>
                  <w:marBottom w:val="0"/>
                  <w:divBdr>
                    <w:top w:val="none" w:sz="0" w:space="0" w:color="auto"/>
                    <w:left w:val="none" w:sz="0" w:space="0" w:color="auto"/>
                    <w:bottom w:val="none" w:sz="0" w:space="0" w:color="auto"/>
                    <w:right w:val="none" w:sz="0" w:space="0" w:color="auto"/>
                  </w:divBdr>
                  <w:divsChild>
                    <w:div w:id="1362559175">
                      <w:marLeft w:val="0"/>
                      <w:marRight w:val="0"/>
                      <w:marTop w:val="0"/>
                      <w:marBottom w:val="0"/>
                      <w:divBdr>
                        <w:top w:val="none" w:sz="0" w:space="0" w:color="auto"/>
                        <w:left w:val="none" w:sz="0" w:space="0" w:color="auto"/>
                        <w:bottom w:val="none" w:sz="0" w:space="0" w:color="auto"/>
                        <w:right w:val="none" w:sz="0" w:space="0" w:color="auto"/>
                      </w:divBdr>
                    </w:div>
                    <w:div w:id="760488077">
                      <w:marLeft w:val="0"/>
                      <w:marRight w:val="0"/>
                      <w:marTop w:val="0"/>
                      <w:marBottom w:val="0"/>
                      <w:divBdr>
                        <w:top w:val="none" w:sz="0" w:space="0" w:color="auto"/>
                        <w:left w:val="none" w:sz="0" w:space="0" w:color="auto"/>
                        <w:bottom w:val="none" w:sz="0" w:space="0" w:color="auto"/>
                        <w:right w:val="none" w:sz="0" w:space="0" w:color="auto"/>
                      </w:divBdr>
                      <w:divsChild>
                        <w:div w:id="676079553">
                          <w:marLeft w:val="0"/>
                          <w:marRight w:val="0"/>
                          <w:marTop w:val="0"/>
                          <w:marBottom w:val="0"/>
                          <w:divBdr>
                            <w:top w:val="none" w:sz="0" w:space="0" w:color="auto"/>
                            <w:left w:val="none" w:sz="0" w:space="0" w:color="auto"/>
                            <w:bottom w:val="none" w:sz="0" w:space="0" w:color="auto"/>
                            <w:right w:val="none" w:sz="0" w:space="0" w:color="auto"/>
                          </w:divBdr>
                          <w:divsChild>
                            <w:div w:id="16132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80349">
                  <w:marLeft w:val="0"/>
                  <w:marRight w:val="0"/>
                  <w:marTop w:val="0"/>
                  <w:marBottom w:val="0"/>
                  <w:divBdr>
                    <w:top w:val="none" w:sz="0" w:space="0" w:color="auto"/>
                    <w:left w:val="none" w:sz="0" w:space="0" w:color="auto"/>
                    <w:bottom w:val="none" w:sz="0" w:space="0" w:color="auto"/>
                    <w:right w:val="none" w:sz="0" w:space="0" w:color="auto"/>
                  </w:divBdr>
                  <w:divsChild>
                    <w:div w:id="2030330128">
                      <w:marLeft w:val="0"/>
                      <w:marRight w:val="0"/>
                      <w:marTop w:val="0"/>
                      <w:marBottom w:val="0"/>
                      <w:divBdr>
                        <w:top w:val="none" w:sz="0" w:space="0" w:color="auto"/>
                        <w:left w:val="none" w:sz="0" w:space="0" w:color="auto"/>
                        <w:bottom w:val="none" w:sz="0" w:space="0" w:color="auto"/>
                        <w:right w:val="none" w:sz="0" w:space="0" w:color="auto"/>
                      </w:divBdr>
                    </w:div>
                    <w:div w:id="151532448">
                      <w:marLeft w:val="0"/>
                      <w:marRight w:val="0"/>
                      <w:marTop w:val="0"/>
                      <w:marBottom w:val="0"/>
                      <w:divBdr>
                        <w:top w:val="none" w:sz="0" w:space="0" w:color="auto"/>
                        <w:left w:val="none" w:sz="0" w:space="0" w:color="auto"/>
                        <w:bottom w:val="none" w:sz="0" w:space="0" w:color="auto"/>
                        <w:right w:val="none" w:sz="0" w:space="0" w:color="auto"/>
                      </w:divBdr>
                      <w:divsChild>
                        <w:div w:id="1836456612">
                          <w:marLeft w:val="0"/>
                          <w:marRight w:val="0"/>
                          <w:marTop w:val="0"/>
                          <w:marBottom w:val="0"/>
                          <w:divBdr>
                            <w:top w:val="none" w:sz="0" w:space="0" w:color="auto"/>
                            <w:left w:val="none" w:sz="0" w:space="0" w:color="auto"/>
                            <w:bottom w:val="none" w:sz="0" w:space="0" w:color="auto"/>
                            <w:right w:val="none" w:sz="0" w:space="0" w:color="auto"/>
                          </w:divBdr>
                          <w:divsChild>
                            <w:div w:id="15447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1473">
                  <w:marLeft w:val="0"/>
                  <w:marRight w:val="0"/>
                  <w:marTop w:val="0"/>
                  <w:marBottom w:val="0"/>
                  <w:divBdr>
                    <w:top w:val="none" w:sz="0" w:space="0" w:color="auto"/>
                    <w:left w:val="none" w:sz="0" w:space="0" w:color="auto"/>
                    <w:bottom w:val="none" w:sz="0" w:space="0" w:color="auto"/>
                    <w:right w:val="none" w:sz="0" w:space="0" w:color="auto"/>
                  </w:divBdr>
                  <w:divsChild>
                    <w:div w:id="1197497944">
                      <w:marLeft w:val="0"/>
                      <w:marRight w:val="0"/>
                      <w:marTop w:val="0"/>
                      <w:marBottom w:val="0"/>
                      <w:divBdr>
                        <w:top w:val="none" w:sz="0" w:space="0" w:color="auto"/>
                        <w:left w:val="none" w:sz="0" w:space="0" w:color="auto"/>
                        <w:bottom w:val="none" w:sz="0" w:space="0" w:color="auto"/>
                        <w:right w:val="none" w:sz="0" w:space="0" w:color="auto"/>
                      </w:divBdr>
                      <w:divsChild>
                        <w:div w:id="1470512497">
                          <w:marLeft w:val="0"/>
                          <w:marRight w:val="0"/>
                          <w:marTop w:val="0"/>
                          <w:marBottom w:val="0"/>
                          <w:divBdr>
                            <w:top w:val="none" w:sz="0" w:space="0" w:color="auto"/>
                            <w:left w:val="none" w:sz="0" w:space="0" w:color="auto"/>
                            <w:bottom w:val="none" w:sz="0" w:space="0" w:color="auto"/>
                            <w:right w:val="none" w:sz="0" w:space="0" w:color="auto"/>
                          </w:divBdr>
                          <w:divsChild>
                            <w:div w:id="1013262818">
                              <w:marLeft w:val="0"/>
                              <w:marRight w:val="0"/>
                              <w:marTop w:val="0"/>
                              <w:marBottom w:val="0"/>
                              <w:divBdr>
                                <w:top w:val="none" w:sz="0" w:space="0" w:color="auto"/>
                                <w:left w:val="none" w:sz="0" w:space="0" w:color="auto"/>
                                <w:bottom w:val="none" w:sz="0" w:space="0" w:color="auto"/>
                                <w:right w:val="none" w:sz="0" w:space="0" w:color="auto"/>
                              </w:divBdr>
                            </w:div>
                            <w:div w:id="1514760842">
                              <w:marLeft w:val="0"/>
                              <w:marRight w:val="0"/>
                              <w:marTop w:val="0"/>
                              <w:marBottom w:val="0"/>
                              <w:divBdr>
                                <w:top w:val="none" w:sz="0" w:space="0" w:color="auto"/>
                                <w:left w:val="none" w:sz="0" w:space="0" w:color="auto"/>
                                <w:bottom w:val="none" w:sz="0" w:space="0" w:color="auto"/>
                                <w:right w:val="none" w:sz="0" w:space="0" w:color="auto"/>
                              </w:divBdr>
                            </w:div>
                          </w:divsChild>
                        </w:div>
                        <w:div w:id="2022588582">
                          <w:marLeft w:val="0"/>
                          <w:marRight w:val="0"/>
                          <w:marTop w:val="0"/>
                          <w:marBottom w:val="0"/>
                          <w:divBdr>
                            <w:top w:val="none" w:sz="0" w:space="0" w:color="auto"/>
                            <w:left w:val="none" w:sz="0" w:space="0" w:color="auto"/>
                            <w:bottom w:val="none" w:sz="0" w:space="0" w:color="auto"/>
                            <w:right w:val="none" w:sz="0" w:space="0" w:color="auto"/>
                          </w:divBdr>
                          <w:divsChild>
                            <w:div w:id="827284449">
                              <w:marLeft w:val="0"/>
                              <w:marRight w:val="0"/>
                              <w:marTop w:val="0"/>
                              <w:marBottom w:val="0"/>
                              <w:divBdr>
                                <w:top w:val="none" w:sz="0" w:space="0" w:color="auto"/>
                                <w:left w:val="none" w:sz="0" w:space="0" w:color="auto"/>
                                <w:bottom w:val="none" w:sz="0" w:space="0" w:color="auto"/>
                                <w:right w:val="none" w:sz="0" w:space="0" w:color="auto"/>
                              </w:divBdr>
                            </w:div>
                            <w:div w:id="16626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9313">
                      <w:marLeft w:val="0"/>
                      <w:marRight w:val="0"/>
                      <w:marTop w:val="0"/>
                      <w:marBottom w:val="0"/>
                      <w:divBdr>
                        <w:top w:val="none" w:sz="0" w:space="0" w:color="auto"/>
                        <w:left w:val="none" w:sz="0" w:space="0" w:color="auto"/>
                        <w:bottom w:val="none" w:sz="0" w:space="0" w:color="auto"/>
                        <w:right w:val="none" w:sz="0" w:space="0" w:color="auto"/>
                      </w:divBdr>
                      <w:divsChild>
                        <w:div w:id="306591181">
                          <w:marLeft w:val="0"/>
                          <w:marRight w:val="0"/>
                          <w:marTop w:val="0"/>
                          <w:marBottom w:val="0"/>
                          <w:divBdr>
                            <w:top w:val="none" w:sz="0" w:space="0" w:color="auto"/>
                            <w:left w:val="none" w:sz="0" w:space="0" w:color="auto"/>
                            <w:bottom w:val="none" w:sz="0" w:space="0" w:color="auto"/>
                            <w:right w:val="none" w:sz="0" w:space="0" w:color="auto"/>
                          </w:divBdr>
                          <w:divsChild>
                            <w:div w:id="2034725270">
                              <w:marLeft w:val="0"/>
                              <w:marRight w:val="0"/>
                              <w:marTop w:val="0"/>
                              <w:marBottom w:val="0"/>
                              <w:divBdr>
                                <w:top w:val="none" w:sz="0" w:space="0" w:color="auto"/>
                                <w:left w:val="none" w:sz="0" w:space="0" w:color="auto"/>
                                <w:bottom w:val="none" w:sz="0" w:space="0" w:color="auto"/>
                                <w:right w:val="none" w:sz="0" w:space="0" w:color="auto"/>
                              </w:divBdr>
                              <w:divsChild>
                                <w:div w:id="1742749295">
                                  <w:marLeft w:val="0"/>
                                  <w:marRight w:val="0"/>
                                  <w:marTop w:val="0"/>
                                  <w:marBottom w:val="0"/>
                                  <w:divBdr>
                                    <w:top w:val="none" w:sz="0" w:space="0" w:color="auto"/>
                                    <w:left w:val="none" w:sz="0" w:space="0" w:color="auto"/>
                                    <w:bottom w:val="none" w:sz="0" w:space="0" w:color="auto"/>
                                    <w:right w:val="none" w:sz="0" w:space="0" w:color="auto"/>
                                  </w:divBdr>
                                </w:div>
                                <w:div w:id="1235162883">
                                  <w:marLeft w:val="0"/>
                                  <w:marRight w:val="0"/>
                                  <w:marTop w:val="0"/>
                                  <w:marBottom w:val="0"/>
                                  <w:divBdr>
                                    <w:top w:val="none" w:sz="0" w:space="0" w:color="auto"/>
                                    <w:left w:val="none" w:sz="0" w:space="0" w:color="auto"/>
                                    <w:bottom w:val="none" w:sz="0" w:space="0" w:color="auto"/>
                                    <w:right w:val="none" w:sz="0" w:space="0" w:color="auto"/>
                                  </w:divBdr>
                                </w:div>
                                <w:div w:id="1546870878">
                                  <w:marLeft w:val="0"/>
                                  <w:marRight w:val="0"/>
                                  <w:marTop w:val="0"/>
                                  <w:marBottom w:val="0"/>
                                  <w:divBdr>
                                    <w:top w:val="none" w:sz="0" w:space="0" w:color="auto"/>
                                    <w:left w:val="none" w:sz="0" w:space="0" w:color="auto"/>
                                    <w:bottom w:val="none" w:sz="0" w:space="0" w:color="auto"/>
                                    <w:right w:val="none" w:sz="0" w:space="0" w:color="auto"/>
                                  </w:divBdr>
                                </w:div>
                                <w:div w:id="745616040">
                                  <w:marLeft w:val="0"/>
                                  <w:marRight w:val="0"/>
                                  <w:marTop w:val="0"/>
                                  <w:marBottom w:val="0"/>
                                  <w:divBdr>
                                    <w:top w:val="none" w:sz="0" w:space="0" w:color="auto"/>
                                    <w:left w:val="none" w:sz="0" w:space="0" w:color="auto"/>
                                    <w:bottom w:val="none" w:sz="0" w:space="0" w:color="auto"/>
                                    <w:right w:val="none" w:sz="0" w:space="0" w:color="auto"/>
                                  </w:divBdr>
                                </w:div>
                                <w:div w:id="1603105737">
                                  <w:marLeft w:val="0"/>
                                  <w:marRight w:val="0"/>
                                  <w:marTop w:val="0"/>
                                  <w:marBottom w:val="0"/>
                                  <w:divBdr>
                                    <w:top w:val="none" w:sz="0" w:space="0" w:color="auto"/>
                                    <w:left w:val="none" w:sz="0" w:space="0" w:color="auto"/>
                                    <w:bottom w:val="none" w:sz="0" w:space="0" w:color="auto"/>
                                    <w:right w:val="none" w:sz="0" w:space="0" w:color="auto"/>
                                  </w:divBdr>
                                </w:div>
                                <w:div w:id="96559279">
                                  <w:marLeft w:val="0"/>
                                  <w:marRight w:val="0"/>
                                  <w:marTop w:val="0"/>
                                  <w:marBottom w:val="0"/>
                                  <w:divBdr>
                                    <w:top w:val="none" w:sz="0" w:space="0" w:color="auto"/>
                                    <w:left w:val="none" w:sz="0" w:space="0" w:color="auto"/>
                                    <w:bottom w:val="none" w:sz="0" w:space="0" w:color="auto"/>
                                    <w:right w:val="none" w:sz="0" w:space="0" w:color="auto"/>
                                  </w:divBdr>
                                </w:div>
                                <w:div w:id="1051149593">
                                  <w:marLeft w:val="0"/>
                                  <w:marRight w:val="0"/>
                                  <w:marTop w:val="0"/>
                                  <w:marBottom w:val="0"/>
                                  <w:divBdr>
                                    <w:top w:val="none" w:sz="0" w:space="0" w:color="auto"/>
                                    <w:left w:val="none" w:sz="0" w:space="0" w:color="auto"/>
                                    <w:bottom w:val="none" w:sz="0" w:space="0" w:color="auto"/>
                                    <w:right w:val="none" w:sz="0" w:space="0" w:color="auto"/>
                                  </w:divBdr>
                                </w:div>
                                <w:div w:id="1981423134">
                                  <w:marLeft w:val="0"/>
                                  <w:marRight w:val="0"/>
                                  <w:marTop w:val="0"/>
                                  <w:marBottom w:val="0"/>
                                  <w:divBdr>
                                    <w:top w:val="none" w:sz="0" w:space="0" w:color="auto"/>
                                    <w:left w:val="none" w:sz="0" w:space="0" w:color="auto"/>
                                    <w:bottom w:val="none" w:sz="0" w:space="0" w:color="auto"/>
                                    <w:right w:val="none" w:sz="0" w:space="0" w:color="auto"/>
                                  </w:divBdr>
                                </w:div>
                                <w:div w:id="1844514923">
                                  <w:marLeft w:val="0"/>
                                  <w:marRight w:val="0"/>
                                  <w:marTop w:val="0"/>
                                  <w:marBottom w:val="0"/>
                                  <w:divBdr>
                                    <w:top w:val="none" w:sz="0" w:space="0" w:color="auto"/>
                                    <w:left w:val="none" w:sz="0" w:space="0" w:color="auto"/>
                                    <w:bottom w:val="none" w:sz="0" w:space="0" w:color="auto"/>
                                    <w:right w:val="none" w:sz="0" w:space="0" w:color="auto"/>
                                  </w:divBdr>
                                </w:div>
                                <w:div w:id="1703552635">
                                  <w:marLeft w:val="0"/>
                                  <w:marRight w:val="0"/>
                                  <w:marTop w:val="0"/>
                                  <w:marBottom w:val="0"/>
                                  <w:divBdr>
                                    <w:top w:val="none" w:sz="0" w:space="0" w:color="auto"/>
                                    <w:left w:val="none" w:sz="0" w:space="0" w:color="auto"/>
                                    <w:bottom w:val="none" w:sz="0" w:space="0" w:color="auto"/>
                                    <w:right w:val="none" w:sz="0" w:space="0" w:color="auto"/>
                                  </w:divBdr>
                                </w:div>
                                <w:div w:id="1622883403">
                                  <w:marLeft w:val="0"/>
                                  <w:marRight w:val="0"/>
                                  <w:marTop w:val="0"/>
                                  <w:marBottom w:val="0"/>
                                  <w:divBdr>
                                    <w:top w:val="none" w:sz="0" w:space="0" w:color="auto"/>
                                    <w:left w:val="none" w:sz="0" w:space="0" w:color="auto"/>
                                    <w:bottom w:val="none" w:sz="0" w:space="0" w:color="auto"/>
                                    <w:right w:val="none" w:sz="0" w:space="0" w:color="auto"/>
                                  </w:divBdr>
                                </w:div>
                                <w:div w:id="755177817">
                                  <w:marLeft w:val="0"/>
                                  <w:marRight w:val="0"/>
                                  <w:marTop w:val="0"/>
                                  <w:marBottom w:val="0"/>
                                  <w:divBdr>
                                    <w:top w:val="none" w:sz="0" w:space="0" w:color="auto"/>
                                    <w:left w:val="none" w:sz="0" w:space="0" w:color="auto"/>
                                    <w:bottom w:val="none" w:sz="0" w:space="0" w:color="auto"/>
                                    <w:right w:val="none" w:sz="0" w:space="0" w:color="auto"/>
                                  </w:divBdr>
                                </w:div>
                              </w:divsChild>
                            </w:div>
                            <w:div w:id="826550670">
                              <w:marLeft w:val="0"/>
                              <w:marRight w:val="0"/>
                              <w:marTop w:val="0"/>
                              <w:marBottom w:val="0"/>
                              <w:divBdr>
                                <w:top w:val="none" w:sz="0" w:space="0" w:color="auto"/>
                                <w:left w:val="none" w:sz="0" w:space="0" w:color="auto"/>
                                <w:bottom w:val="none" w:sz="0" w:space="0" w:color="auto"/>
                                <w:right w:val="none" w:sz="0" w:space="0" w:color="auto"/>
                              </w:divBdr>
                              <w:divsChild>
                                <w:div w:id="772163115">
                                  <w:marLeft w:val="0"/>
                                  <w:marRight w:val="0"/>
                                  <w:marTop w:val="0"/>
                                  <w:marBottom w:val="0"/>
                                  <w:divBdr>
                                    <w:top w:val="none" w:sz="0" w:space="0" w:color="auto"/>
                                    <w:left w:val="none" w:sz="0" w:space="0" w:color="auto"/>
                                    <w:bottom w:val="none" w:sz="0" w:space="0" w:color="auto"/>
                                    <w:right w:val="none" w:sz="0" w:space="0" w:color="auto"/>
                                  </w:divBdr>
                                </w:div>
                                <w:div w:id="1891267006">
                                  <w:marLeft w:val="0"/>
                                  <w:marRight w:val="0"/>
                                  <w:marTop w:val="0"/>
                                  <w:marBottom w:val="0"/>
                                  <w:divBdr>
                                    <w:top w:val="none" w:sz="0" w:space="0" w:color="auto"/>
                                    <w:left w:val="none" w:sz="0" w:space="0" w:color="auto"/>
                                    <w:bottom w:val="none" w:sz="0" w:space="0" w:color="auto"/>
                                    <w:right w:val="none" w:sz="0" w:space="0" w:color="auto"/>
                                  </w:divBdr>
                                </w:div>
                              </w:divsChild>
                            </w:div>
                            <w:div w:id="799885674">
                              <w:marLeft w:val="0"/>
                              <w:marRight w:val="0"/>
                              <w:marTop w:val="0"/>
                              <w:marBottom w:val="0"/>
                              <w:divBdr>
                                <w:top w:val="none" w:sz="0" w:space="0" w:color="auto"/>
                                <w:left w:val="none" w:sz="0" w:space="0" w:color="auto"/>
                                <w:bottom w:val="none" w:sz="0" w:space="0" w:color="auto"/>
                                <w:right w:val="none" w:sz="0" w:space="0" w:color="auto"/>
                              </w:divBdr>
                              <w:divsChild>
                                <w:div w:id="1109622305">
                                  <w:marLeft w:val="0"/>
                                  <w:marRight w:val="0"/>
                                  <w:marTop w:val="0"/>
                                  <w:marBottom w:val="0"/>
                                  <w:divBdr>
                                    <w:top w:val="none" w:sz="0" w:space="0" w:color="auto"/>
                                    <w:left w:val="none" w:sz="0" w:space="0" w:color="auto"/>
                                    <w:bottom w:val="none" w:sz="0" w:space="0" w:color="auto"/>
                                    <w:right w:val="none" w:sz="0" w:space="0" w:color="auto"/>
                                  </w:divBdr>
                                </w:div>
                                <w:div w:id="1575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7503">
                          <w:marLeft w:val="0"/>
                          <w:marRight w:val="0"/>
                          <w:marTop w:val="0"/>
                          <w:marBottom w:val="0"/>
                          <w:divBdr>
                            <w:top w:val="none" w:sz="0" w:space="0" w:color="auto"/>
                            <w:left w:val="none" w:sz="0" w:space="0" w:color="auto"/>
                            <w:bottom w:val="none" w:sz="0" w:space="0" w:color="auto"/>
                            <w:right w:val="none" w:sz="0" w:space="0" w:color="auto"/>
                          </w:divBdr>
                          <w:divsChild>
                            <w:div w:id="1865514956">
                              <w:marLeft w:val="0"/>
                              <w:marRight w:val="0"/>
                              <w:marTop w:val="0"/>
                              <w:marBottom w:val="0"/>
                              <w:divBdr>
                                <w:top w:val="none" w:sz="0" w:space="0" w:color="auto"/>
                                <w:left w:val="none" w:sz="0" w:space="0" w:color="auto"/>
                                <w:bottom w:val="none" w:sz="0" w:space="0" w:color="auto"/>
                                <w:right w:val="none" w:sz="0" w:space="0" w:color="auto"/>
                              </w:divBdr>
                              <w:divsChild>
                                <w:div w:id="2131046405">
                                  <w:marLeft w:val="0"/>
                                  <w:marRight w:val="0"/>
                                  <w:marTop w:val="0"/>
                                  <w:marBottom w:val="0"/>
                                  <w:divBdr>
                                    <w:top w:val="none" w:sz="0" w:space="0" w:color="auto"/>
                                    <w:left w:val="none" w:sz="0" w:space="0" w:color="auto"/>
                                    <w:bottom w:val="none" w:sz="0" w:space="0" w:color="auto"/>
                                    <w:right w:val="none" w:sz="0" w:space="0" w:color="auto"/>
                                  </w:divBdr>
                                </w:div>
                                <w:div w:id="1311203991">
                                  <w:marLeft w:val="0"/>
                                  <w:marRight w:val="0"/>
                                  <w:marTop w:val="0"/>
                                  <w:marBottom w:val="0"/>
                                  <w:divBdr>
                                    <w:top w:val="none" w:sz="0" w:space="0" w:color="auto"/>
                                    <w:left w:val="none" w:sz="0" w:space="0" w:color="auto"/>
                                    <w:bottom w:val="none" w:sz="0" w:space="0" w:color="auto"/>
                                    <w:right w:val="none" w:sz="0" w:space="0" w:color="auto"/>
                                  </w:divBdr>
                                </w:div>
                              </w:divsChild>
                            </w:div>
                            <w:div w:id="1372265556">
                              <w:marLeft w:val="0"/>
                              <w:marRight w:val="0"/>
                              <w:marTop w:val="0"/>
                              <w:marBottom w:val="0"/>
                              <w:divBdr>
                                <w:top w:val="none" w:sz="0" w:space="0" w:color="auto"/>
                                <w:left w:val="none" w:sz="0" w:space="0" w:color="auto"/>
                                <w:bottom w:val="none" w:sz="0" w:space="0" w:color="auto"/>
                                <w:right w:val="none" w:sz="0" w:space="0" w:color="auto"/>
                              </w:divBdr>
                              <w:divsChild>
                                <w:div w:id="1433742898">
                                  <w:marLeft w:val="0"/>
                                  <w:marRight w:val="0"/>
                                  <w:marTop w:val="0"/>
                                  <w:marBottom w:val="12"/>
                                  <w:divBdr>
                                    <w:top w:val="none" w:sz="0" w:space="0" w:color="auto"/>
                                    <w:left w:val="none" w:sz="0" w:space="0" w:color="auto"/>
                                    <w:bottom w:val="none" w:sz="0" w:space="0" w:color="auto"/>
                                    <w:right w:val="none" w:sz="0" w:space="0" w:color="auto"/>
                                  </w:divBdr>
                                </w:div>
                                <w:div w:id="1515612652">
                                  <w:marLeft w:val="0"/>
                                  <w:marRight w:val="0"/>
                                  <w:marTop w:val="0"/>
                                  <w:marBottom w:val="12"/>
                                  <w:divBdr>
                                    <w:top w:val="none" w:sz="0" w:space="0" w:color="auto"/>
                                    <w:left w:val="none" w:sz="0" w:space="0" w:color="auto"/>
                                    <w:bottom w:val="none" w:sz="0" w:space="0" w:color="auto"/>
                                    <w:right w:val="none" w:sz="0" w:space="0" w:color="auto"/>
                                  </w:divBdr>
                                </w:div>
                                <w:div w:id="651834547">
                                  <w:marLeft w:val="0"/>
                                  <w:marRight w:val="0"/>
                                  <w:marTop w:val="0"/>
                                  <w:marBottom w:val="12"/>
                                  <w:divBdr>
                                    <w:top w:val="none" w:sz="0" w:space="0" w:color="auto"/>
                                    <w:left w:val="none" w:sz="0" w:space="0" w:color="auto"/>
                                    <w:bottom w:val="none" w:sz="0" w:space="0" w:color="auto"/>
                                    <w:right w:val="none" w:sz="0" w:space="0" w:color="auto"/>
                                  </w:divBdr>
                                </w:div>
                              </w:divsChild>
                            </w:div>
                            <w:div w:id="1191340649">
                              <w:marLeft w:val="0"/>
                              <w:marRight w:val="0"/>
                              <w:marTop w:val="0"/>
                              <w:marBottom w:val="0"/>
                              <w:divBdr>
                                <w:top w:val="none" w:sz="0" w:space="0" w:color="auto"/>
                                <w:left w:val="none" w:sz="0" w:space="0" w:color="auto"/>
                                <w:bottom w:val="none" w:sz="0" w:space="0" w:color="auto"/>
                                <w:right w:val="none" w:sz="0" w:space="0" w:color="auto"/>
                              </w:divBdr>
                            </w:div>
                          </w:divsChild>
                        </w:div>
                        <w:div w:id="1545289892">
                          <w:marLeft w:val="0"/>
                          <w:marRight w:val="0"/>
                          <w:marTop w:val="0"/>
                          <w:marBottom w:val="0"/>
                          <w:divBdr>
                            <w:top w:val="none" w:sz="0" w:space="0" w:color="auto"/>
                            <w:left w:val="none" w:sz="0" w:space="0" w:color="auto"/>
                            <w:bottom w:val="none" w:sz="0" w:space="0" w:color="auto"/>
                            <w:right w:val="none" w:sz="0" w:space="0" w:color="auto"/>
                          </w:divBdr>
                          <w:divsChild>
                            <w:div w:id="129709421">
                              <w:marLeft w:val="0"/>
                              <w:marRight w:val="0"/>
                              <w:marTop w:val="0"/>
                              <w:marBottom w:val="0"/>
                              <w:divBdr>
                                <w:top w:val="none" w:sz="0" w:space="0" w:color="auto"/>
                                <w:left w:val="none" w:sz="0" w:space="0" w:color="auto"/>
                                <w:bottom w:val="none" w:sz="0" w:space="0" w:color="auto"/>
                                <w:right w:val="none" w:sz="0" w:space="0" w:color="auto"/>
                              </w:divBdr>
                            </w:div>
                            <w:div w:id="617370322">
                              <w:marLeft w:val="0"/>
                              <w:marRight w:val="0"/>
                              <w:marTop w:val="0"/>
                              <w:marBottom w:val="0"/>
                              <w:divBdr>
                                <w:top w:val="none" w:sz="0" w:space="0" w:color="auto"/>
                                <w:left w:val="none" w:sz="0" w:space="0" w:color="auto"/>
                                <w:bottom w:val="none" w:sz="0" w:space="0" w:color="auto"/>
                                <w:right w:val="none" w:sz="0" w:space="0" w:color="auto"/>
                              </w:divBdr>
                            </w:div>
                          </w:divsChild>
                        </w:div>
                        <w:div w:id="590235132">
                          <w:marLeft w:val="0"/>
                          <w:marRight w:val="0"/>
                          <w:marTop w:val="0"/>
                          <w:marBottom w:val="0"/>
                          <w:divBdr>
                            <w:top w:val="single" w:sz="4" w:space="0" w:color="006A71"/>
                            <w:left w:val="single" w:sz="4" w:space="0" w:color="006A71"/>
                            <w:bottom w:val="single" w:sz="4" w:space="0" w:color="006A71"/>
                            <w:right w:val="single" w:sz="4" w:space="0" w:color="006A71"/>
                          </w:divBdr>
                        </w:div>
                      </w:divsChild>
                    </w:div>
                  </w:divsChild>
                </w:div>
                <w:div w:id="947472410">
                  <w:marLeft w:val="0"/>
                  <w:marRight w:val="0"/>
                  <w:marTop w:val="0"/>
                  <w:marBottom w:val="0"/>
                  <w:divBdr>
                    <w:top w:val="none" w:sz="0" w:space="0" w:color="auto"/>
                    <w:left w:val="none" w:sz="0" w:space="0" w:color="auto"/>
                    <w:bottom w:val="none" w:sz="0" w:space="0" w:color="auto"/>
                    <w:right w:val="none" w:sz="0" w:space="0" w:color="auto"/>
                  </w:divBdr>
                  <w:divsChild>
                    <w:div w:id="808396233">
                      <w:marLeft w:val="0"/>
                      <w:marRight w:val="0"/>
                      <w:marTop w:val="0"/>
                      <w:marBottom w:val="0"/>
                      <w:divBdr>
                        <w:top w:val="none" w:sz="0" w:space="0" w:color="auto"/>
                        <w:left w:val="none" w:sz="0" w:space="0" w:color="auto"/>
                        <w:bottom w:val="none" w:sz="0" w:space="0" w:color="auto"/>
                        <w:right w:val="none" w:sz="0" w:space="0" w:color="auto"/>
                      </w:divBdr>
                    </w:div>
                    <w:div w:id="12792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94200">
              <w:marLeft w:val="0"/>
              <w:marRight w:val="0"/>
              <w:marTop w:val="0"/>
              <w:marBottom w:val="0"/>
              <w:divBdr>
                <w:top w:val="none" w:sz="0" w:space="0" w:color="auto"/>
                <w:left w:val="none" w:sz="0" w:space="0" w:color="auto"/>
                <w:bottom w:val="none" w:sz="0" w:space="0" w:color="auto"/>
                <w:right w:val="none" w:sz="0" w:space="0" w:color="auto"/>
              </w:divBdr>
            </w:div>
          </w:divsChild>
        </w:div>
        <w:div w:id="1326737992">
          <w:marLeft w:val="0"/>
          <w:marRight w:val="0"/>
          <w:marTop w:val="0"/>
          <w:marBottom w:val="0"/>
          <w:divBdr>
            <w:top w:val="none" w:sz="0" w:space="0" w:color="auto"/>
            <w:left w:val="none" w:sz="0" w:space="0" w:color="auto"/>
            <w:bottom w:val="none" w:sz="0" w:space="0" w:color="auto"/>
            <w:right w:val="none" w:sz="0" w:space="0" w:color="auto"/>
          </w:divBdr>
        </w:div>
        <w:div w:id="1865050429">
          <w:marLeft w:val="0"/>
          <w:marRight w:val="0"/>
          <w:marTop w:val="0"/>
          <w:marBottom w:val="0"/>
          <w:divBdr>
            <w:top w:val="none" w:sz="0" w:space="0" w:color="auto"/>
            <w:left w:val="none" w:sz="0" w:space="0" w:color="auto"/>
            <w:bottom w:val="none" w:sz="0" w:space="0" w:color="auto"/>
            <w:right w:val="none" w:sz="0" w:space="0" w:color="auto"/>
          </w:divBdr>
        </w:div>
        <w:div w:id="1989438666">
          <w:marLeft w:val="0"/>
          <w:marRight w:val="0"/>
          <w:marTop w:val="0"/>
          <w:marBottom w:val="0"/>
          <w:divBdr>
            <w:top w:val="none" w:sz="0" w:space="0" w:color="auto"/>
            <w:left w:val="none" w:sz="0" w:space="0" w:color="auto"/>
            <w:bottom w:val="none" w:sz="0" w:space="0" w:color="auto"/>
            <w:right w:val="none" w:sz="0" w:space="0" w:color="auto"/>
          </w:divBdr>
        </w:div>
        <w:div w:id="692456725">
          <w:marLeft w:val="0"/>
          <w:marRight w:val="0"/>
          <w:marTop w:val="0"/>
          <w:marBottom w:val="0"/>
          <w:divBdr>
            <w:top w:val="none" w:sz="0" w:space="0" w:color="auto"/>
            <w:left w:val="none" w:sz="0" w:space="0" w:color="auto"/>
            <w:bottom w:val="none" w:sz="0" w:space="0" w:color="auto"/>
            <w:right w:val="none" w:sz="0" w:space="0" w:color="auto"/>
          </w:divBdr>
        </w:div>
        <w:div w:id="1761216870">
          <w:marLeft w:val="0"/>
          <w:marRight w:val="0"/>
          <w:marTop w:val="0"/>
          <w:marBottom w:val="0"/>
          <w:divBdr>
            <w:top w:val="none" w:sz="0" w:space="0" w:color="auto"/>
            <w:left w:val="none" w:sz="0" w:space="0" w:color="auto"/>
            <w:bottom w:val="none" w:sz="0" w:space="0" w:color="auto"/>
            <w:right w:val="none" w:sz="0" w:space="0" w:color="auto"/>
          </w:divBdr>
        </w:div>
        <w:div w:id="661007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hyperlink" Target="http://www.british-history.ac.uk/report.aspx?compid=62770" TargetMode="External"/><Relationship Id="rId47" Type="http://schemas.openxmlformats.org/officeDocument/2006/relationships/image" Target="media/image11.gif"/><Relationship Id="rId63" Type="http://schemas.openxmlformats.org/officeDocument/2006/relationships/hyperlink" Target="http://www.british-history.ac.uk/report.aspx?compid=62770" TargetMode="External"/><Relationship Id="rId68" Type="http://schemas.openxmlformats.org/officeDocument/2006/relationships/hyperlink" Target="http://www.british-history.ac.uk/report.aspx?compid=62770" TargetMode="External"/><Relationship Id="rId84" Type="http://schemas.openxmlformats.org/officeDocument/2006/relationships/hyperlink" Target="http://www.british-history.ac.uk/report.aspx?compid=62770" TargetMode="External"/><Relationship Id="rId89" Type="http://schemas.openxmlformats.org/officeDocument/2006/relationships/hyperlink" Target="http://www.british-history.ac.uk/report.aspx?compid=62770"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www.british-history.ac.uk/report.aspx?compid=62770" TargetMode="External"/><Relationship Id="rId107" Type="http://schemas.openxmlformats.org/officeDocument/2006/relationships/image" Target="media/image18.wmf"/><Relationship Id="rId11" Type="http://schemas.openxmlformats.org/officeDocument/2006/relationships/control" Target="activeX/activeX4.xml"/><Relationship Id="rId24" Type="http://schemas.openxmlformats.org/officeDocument/2006/relationships/hyperlink" Target="http://www.british-history.ac.uk/secure_members/bookshelf.aspx?ti=The+parishes+of+Stone+hundred+-+Cuddington+&amp;pi=A+History+of+the+County+of+Buckingham%3a+Volume+2&amp;ci=(1908)+pp.+267-271&amp;ui=%2freport.aspx%3fcompid%3d62770" TargetMode="External"/><Relationship Id="rId32" Type="http://schemas.openxmlformats.org/officeDocument/2006/relationships/hyperlink" Target="http://www.british-history.ac.uk/report.aspx?compid=62770" TargetMode="External"/><Relationship Id="rId37" Type="http://schemas.openxmlformats.org/officeDocument/2006/relationships/hyperlink" Target="http://www.british-history.ac.uk/report.aspx?compid=62770" TargetMode="External"/><Relationship Id="rId40" Type="http://schemas.openxmlformats.org/officeDocument/2006/relationships/hyperlink" Target="http://www.british-history.ac.uk/report.aspx?compid=62770" TargetMode="External"/><Relationship Id="rId45" Type="http://schemas.openxmlformats.org/officeDocument/2006/relationships/hyperlink" Target="http://www.british-history.ac.uk/report.aspx?compid=62770" TargetMode="External"/><Relationship Id="rId53" Type="http://schemas.openxmlformats.org/officeDocument/2006/relationships/hyperlink" Target="http://www.british-history.ac.uk/image.aspx?compid=62770&amp;filename=fig24.gif&amp;pubid=518" TargetMode="External"/><Relationship Id="rId58" Type="http://schemas.openxmlformats.org/officeDocument/2006/relationships/hyperlink" Target="http://www.british-history.ac.uk/report.aspx?compid=62770" TargetMode="External"/><Relationship Id="rId66" Type="http://schemas.openxmlformats.org/officeDocument/2006/relationships/hyperlink" Target="http://www.british-history.ac.uk/report.aspx?compid=62770" TargetMode="External"/><Relationship Id="rId74" Type="http://schemas.openxmlformats.org/officeDocument/2006/relationships/hyperlink" Target="http://www.british-history.ac.uk/report.aspx?compid=62770" TargetMode="External"/><Relationship Id="rId79" Type="http://schemas.openxmlformats.org/officeDocument/2006/relationships/hyperlink" Target="http://www.british-history.ac.uk/report.aspx?compid=62770" TargetMode="External"/><Relationship Id="rId87" Type="http://schemas.openxmlformats.org/officeDocument/2006/relationships/hyperlink" Target="http://www.british-history.ac.uk/image.aspx?compid=62770&amp;filename=fig25.gif&amp;pubid=518" TargetMode="External"/><Relationship Id="rId102" Type="http://schemas.openxmlformats.org/officeDocument/2006/relationships/image" Target="media/image15.gif"/><Relationship Id="rId110" Type="http://schemas.openxmlformats.org/officeDocument/2006/relationships/control" Target="activeX/activeX12.xml"/><Relationship Id="rId5" Type="http://schemas.openxmlformats.org/officeDocument/2006/relationships/image" Target="media/image1.wmf"/><Relationship Id="rId61" Type="http://schemas.openxmlformats.org/officeDocument/2006/relationships/hyperlink" Target="http://www.british-history.ac.uk/report.aspx?compid=62770" TargetMode="External"/><Relationship Id="rId82" Type="http://schemas.openxmlformats.org/officeDocument/2006/relationships/hyperlink" Target="http://www.british-history.ac.uk/report.aspx?compid=62770" TargetMode="External"/><Relationship Id="rId90" Type="http://schemas.openxmlformats.org/officeDocument/2006/relationships/hyperlink" Target="http://www.british-history.ac.uk/report.aspx?compid=62770" TargetMode="External"/><Relationship Id="rId95" Type="http://schemas.openxmlformats.org/officeDocument/2006/relationships/hyperlink" Target="http://www.british-history.ac.uk/report.aspx?compid=62770" TargetMode="External"/><Relationship Id="rId19" Type="http://schemas.openxmlformats.org/officeDocument/2006/relationships/hyperlink" Target="http://www.british-history.ac.uk/secure_members/AddAnnotation.aspx?cid=62770" TargetMode="Externa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hyperlink" Target="http://www.british-history.ac.uk/report.aspx?compid=62770" TargetMode="External"/><Relationship Id="rId35" Type="http://schemas.openxmlformats.org/officeDocument/2006/relationships/hyperlink" Target="http://www.british-history.ac.uk/report.aspx?compid=62770" TargetMode="External"/><Relationship Id="rId43" Type="http://schemas.openxmlformats.org/officeDocument/2006/relationships/hyperlink" Target="http://www.british-history.ac.uk/report.aspx?compid=62770" TargetMode="External"/><Relationship Id="rId48" Type="http://schemas.openxmlformats.org/officeDocument/2006/relationships/hyperlink" Target="http://www.british-history.ac.uk/report.aspx?compid=62770" TargetMode="External"/><Relationship Id="rId56" Type="http://schemas.openxmlformats.org/officeDocument/2006/relationships/hyperlink" Target="http://www.british-history.ac.uk/report.aspx?compid=62770" TargetMode="External"/><Relationship Id="rId64" Type="http://schemas.openxmlformats.org/officeDocument/2006/relationships/hyperlink" Target="http://www.british-history.ac.uk/report.aspx?compid=62770" TargetMode="External"/><Relationship Id="rId69" Type="http://schemas.openxmlformats.org/officeDocument/2006/relationships/hyperlink" Target="http://www.british-history.ac.uk/report.aspx?compid=62770" TargetMode="External"/><Relationship Id="rId77" Type="http://schemas.openxmlformats.org/officeDocument/2006/relationships/hyperlink" Target="http://www.british-history.ac.uk/report.aspx?compid=62770" TargetMode="External"/><Relationship Id="rId100" Type="http://schemas.openxmlformats.org/officeDocument/2006/relationships/image" Target="media/image14.gif"/><Relationship Id="rId105" Type="http://schemas.openxmlformats.org/officeDocument/2006/relationships/hyperlink" Target="http://www.history.ac.uk/" TargetMode="External"/><Relationship Id="rId8" Type="http://schemas.openxmlformats.org/officeDocument/2006/relationships/image" Target="media/image2.wmf"/><Relationship Id="rId51" Type="http://schemas.openxmlformats.org/officeDocument/2006/relationships/hyperlink" Target="http://www.british-history.ac.uk/report.aspx?compid=62770" TargetMode="External"/><Relationship Id="rId72" Type="http://schemas.openxmlformats.org/officeDocument/2006/relationships/hyperlink" Target="http://www.british-history.ac.uk/report.aspx?compid=62770" TargetMode="External"/><Relationship Id="rId80" Type="http://schemas.openxmlformats.org/officeDocument/2006/relationships/hyperlink" Target="http://www.british-history.ac.uk/report.aspx?compid=62770" TargetMode="External"/><Relationship Id="rId85" Type="http://schemas.openxmlformats.org/officeDocument/2006/relationships/hyperlink" Target="http://www.british-history.ac.uk/report.aspx?compid=62770" TargetMode="External"/><Relationship Id="rId93" Type="http://schemas.openxmlformats.org/officeDocument/2006/relationships/hyperlink" Target="http://www.british-history.ac.uk/report.aspx?compid=62770" TargetMode="External"/><Relationship Id="rId98" Type="http://schemas.openxmlformats.org/officeDocument/2006/relationships/hyperlink" Target="http://www.british-history.ac.uk/report.aspx?compid=62770" TargetMode="Externa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gif"/><Relationship Id="rId25" Type="http://schemas.openxmlformats.org/officeDocument/2006/relationships/control" Target="activeX/activeX9.xml"/><Relationship Id="rId33" Type="http://schemas.openxmlformats.org/officeDocument/2006/relationships/hyperlink" Target="http://www.british-history.ac.uk/report.aspx?compid=62770" TargetMode="External"/><Relationship Id="rId38" Type="http://schemas.openxmlformats.org/officeDocument/2006/relationships/hyperlink" Target="http://www.british-history.ac.uk/report.aspx?compid=62770" TargetMode="External"/><Relationship Id="rId46" Type="http://schemas.openxmlformats.org/officeDocument/2006/relationships/hyperlink" Target="http://www.british-history.ac.uk/image.aspx?compid=62770&amp;filename=fig23.gif&amp;pubid=518" TargetMode="External"/><Relationship Id="rId59" Type="http://schemas.openxmlformats.org/officeDocument/2006/relationships/hyperlink" Target="http://www.british-history.ac.uk/report.aspx?compid=62770" TargetMode="External"/><Relationship Id="rId67" Type="http://schemas.openxmlformats.org/officeDocument/2006/relationships/hyperlink" Target="http://www.british-history.ac.uk/report.aspx?compid=62770" TargetMode="External"/><Relationship Id="rId103" Type="http://schemas.openxmlformats.org/officeDocument/2006/relationships/hyperlink" Target="http://www.history.ac.uk/cmh/" TargetMode="External"/><Relationship Id="rId108" Type="http://schemas.openxmlformats.org/officeDocument/2006/relationships/control" Target="activeX/activeX11.xml"/><Relationship Id="rId20" Type="http://schemas.openxmlformats.org/officeDocument/2006/relationships/image" Target="media/image8.wmf"/><Relationship Id="rId41" Type="http://schemas.openxmlformats.org/officeDocument/2006/relationships/hyperlink" Target="http://www.british-history.ac.uk/report.aspx?compid=62770" TargetMode="External"/><Relationship Id="rId54" Type="http://schemas.openxmlformats.org/officeDocument/2006/relationships/image" Target="media/image12.gif"/><Relationship Id="rId62" Type="http://schemas.openxmlformats.org/officeDocument/2006/relationships/hyperlink" Target="http://www.british-history.ac.uk/report.aspx?compid=62770" TargetMode="External"/><Relationship Id="rId70" Type="http://schemas.openxmlformats.org/officeDocument/2006/relationships/hyperlink" Target="http://www.british-history.ac.uk/report.aspx?compid=62770" TargetMode="External"/><Relationship Id="rId75" Type="http://schemas.openxmlformats.org/officeDocument/2006/relationships/hyperlink" Target="http://www.british-history.ac.uk/report.aspx?compid=62770" TargetMode="External"/><Relationship Id="rId83" Type="http://schemas.openxmlformats.org/officeDocument/2006/relationships/hyperlink" Target="http://www.british-history.ac.uk/report.aspx?compid=62770" TargetMode="External"/><Relationship Id="rId88" Type="http://schemas.openxmlformats.org/officeDocument/2006/relationships/image" Target="media/image13.gif"/><Relationship Id="rId91" Type="http://schemas.openxmlformats.org/officeDocument/2006/relationships/hyperlink" Target="http://www.british-history.ac.uk/report.aspx?compid=62770" TargetMode="External"/><Relationship Id="rId96" Type="http://schemas.openxmlformats.org/officeDocument/2006/relationships/hyperlink" Target="http://www.british-history.ac.uk/secure_members/AddAnnotation.aspx?cid=62770&amp;"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8.xml"/><Relationship Id="rId28" Type="http://schemas.openxmlformats.org/officeDocument/2006/relationships/hyperlink" Target="http://www.british-history.ac.uk/report.aspx?compid=62770" TargetMode="External"/><Relationship Id="rId36" Type="http://schemas.openxmlformats.org/officeDocument/2006/relationships/hyperlink" Target="http://www.british-history.ac.uk/report.aspx?compid=62770" TargetMode="External"/><Relationship Id="rId49" Type="http://schemas.openxmlformats.org/officeDocument/2006/relationships/hyperlink" Target="http://www.british-history.ac.uk/report.aspx?compid=62770" TargetMode="External"/><Relationship Id="rId57" Type="http://schemas.openxmlformats.org/officeDocument/2006/relationships/hyperlink" Target="http://www.british-history.ac.uk/report.aspx?compid=62770" TargetMode="External"/><Relationship Id="rId106" Type="http://schemas.openxmlformats.org/officeDocument/2006/relationships/image" Target="media/image17.gif"/><Relationship Id="rId10" Type="http://schemas.openxmlformats.org/officeDocument/2006/relationships/image" Target="media/image3.wmf"/><Relationship Id="rId31" Type="http://schemas.openxmlformats.org/officeDocument/2006/relationships/hyperlink" Target="http://www.british-history.ac.uk/report.aspx?compid=62770" TargetMode="External"/><Relationship Id="rId44" Type="http://schemas.openxmlformats.org/officeDocument/2006/relationships/hyperlink" Target="http://www.british-history.ac.uk/report.aspx?compid=62770" TargetMode="External"/><Relationship Id="rId52" Type="http://schemas.openxmlformats.org/officeDocument/2006/relationships/hyperlink" Target="http://www.british-history.ac.uk/report.aspx?compid=62770" TargetMode="External"/><Relationship Id="rId60" Type="http://schemas.openxmlformats.org/officeDocument/2006/relationships/hyperlink" Target="http://www.british-history.ac.uk/report.aspx?compid=62770" TargetMode="External"/><Relationship Id="rId65" Type="http://schemas.openxmlformats.org/officeDocument/2006/relationships/hyperlink" Target="http://www.british-history.ac.uk/report.aspx?compid=62770" TargetMode="External"/><Relationship Id="rId73" Type="http://schemas.openxmlformats.org/officeDocument/2006/relationships/hyperlink" Target="http://www.british-history.ac.uk/report.aspx?compid=62770" TargetMode="External"/><Relationship Id="rId78" Type="http://schemas.openxmlformats.org/officeDocument/2006/relationships/hyperlink" Target="http://www.british-history.ac.uk/report.aspx?compid=62770" TargetMode="External"/><Relationship Id="rId81" Type="http://schemas.openxmlformats.org/officeDocument/2006/relationships/hyperlink" Target="http://www.british-history.ac.uk/report.aspx?compid=62770" TargetMode="External"/><Relationship Id="rId86" Type="http://schemas.openxmlformats.org/officeDocument/2006/relationships/hyperlink" Target="http://www.british-history.ac.uk/report.aspx?compid=62770" TargetMode="External"/><Relationship Id="rId94" Type="http://schemas.openxmlformats.org/officeDocument/2006/relationships/hyperlink" Target="http://www.british-history.ac.uk/report.aspx?compid=62770" TargetMode="External"/><Relationship Id="rId99" Type="http://schemas.openxmlformats.org/officeDocument/2006/relationships/hyperlink" Target="http://www.histparl.ac.uk/" TargetMode="External"/><Relationship Id="rId101" Type="http://schemas.openxmlformats.org/officeDocument/2006/relationships/hyperlink" Target="http://www.victoriacountyhistory.ac.uk/" TargetMode="External"/><Relationship Id="rId4" Type="http://schemas.openxmlformats.org/officeDocument/2006/relationships/webSettings" Target="webSettings.xml"/><Relationship Id="rId9" Type="http://schemas.openxmlformats.org/officeDocument/2006/relationships/control" Target="activeX/activeX3.xml"/><Relationship Id="rId13" Type="http://schemas.openxmlformats.org/officeDocument/2006/relationships/control" Target="activeX/activeX5.xml"/><Relationship Id="rId18" Type="http://schemas.openxmlformats.org/officeDocument/2006/relationships/hyperlink" Target="http://www.british-history.ac.uk/source.aspx?pubid=518" TargetMode="External"/><Relationship Id="rId39" Type="http://schemas.openxmlformats.org/officeDocument/2006/relationships/hyperlink" Target="http://www.british-history.ac.uk/report.aspx?compid=62770" TargetMode="External"/><Relationship Id="rId109" Type="http://schemas.openxmlformats.org/officeDocument/2006/relationships/image" Target="media/image19.wmf"/><Relationship Id="rId34" Type="http://schemas.openxmlformats.org/officeDocument/2006/relationships/hyperlink" Target="http://www.british-history.ac.uk/report.aspx?compid=62770" TargetMode="External"/><Relationship Id="rId50" Type="http://schemas.openxmlformats.org/officeDocument/2006/relationships/hyperlink" Target="http://www.british-history.ac.uk/report.aspx?compid=62770" TargetMode="External"/><Relationship Id="rId55" Type="http://schemas.openxmlformats.org/officeDocument/2006/relationships/hyperlink" Target="http://www.british-history.ac.uk/report.aspx?compid=62770" TargetMode="External"/><Relationship Id="rId76" Type="http://schemas.openxmlformats.org/officeDocument/2006/relationships/hyperlink" Target="http://www.british-history.ac.uk/report.aspx?compid=62770" TargetMode="External"/><Relationship Id="rId97" Type="http://schemas.openxmlformats.org/officeDocument/2006/relationships/hyperlink" Target="http://www.british-history.ac.uk/report.aspx?compid=62770" TargetMode="External"/><Relationship Id="rId104" Type="http://schemas.openxmlformats.org/officeDocument/2006/relationships/image" Target="media/image16.gif"/><Relationship Id="rId7" Type="http://schemas.openxmlformats.org/officeDocument/2006/relationships/control" Target="activeX/activeX2.xml"/><Relationship Id="rId71" Type="http://schemas.openxmlformats.org/officeDocument/2006/relationships/hyperlink" Target="http://www.british-history.ac.uk/report.aspx?compid=62770" TargetMode="External"/><Relationship Id="rId92" Type="http://schemas.openxmlformats.org/officeDocument/2006/relationships/hyperlink" Target="http://www.british-history.ac.uk/report.aspx?compid=6277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0-5CC6-11CF-8D67-00AA00BDCE1D}" ax:persistence="persistStream" r:id="rId1"/>
</file>

<file path=word/activeX/activeX11.xml><?xml version="1.0" encoding="utf-8"?>
<ax:ocx xmlns:ax="http://schemas.microsoft.com/office/2006/activeX" xmlns:r="http://schemas.openxmlformats.org/officeDocument/2006/relationships" ax:classid="{D27CDB6E-AE6D-11CF-96B8-444553540000}" ax:persistence="persistStorage" r:id="rId1"/>
</file>

<file path=word/activeX/activeX12.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4158</Words>
  <Characters>23702</Characters>
  <Application>Microsoft Office Word</Application>
  <DocSecurity>0</DocSecurity>
  <Lines>197</Lines>
  <Paragraphs>55</Paragraphs>
  <ScaleCrop>false</ScaleCrop>
  <Company>Grizli777</Company>
  <LinksUpToDate>false</LinksUpToDate>
  <CharactersWithSpaces>27805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2012-10-19T17:58:00Z</dcterms:created>
  <dcterms:modified xsi:type="dcterms:W3CDTF">2016-03-07T22:08:00Z</dcterms:modified>
</cp:coreProperties>
</file>