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7B5" w:rsidRPr="002772E4" w:rsidRDefault="003809AE">
      <w:pPr>
        <w:rPr>
          <w:rFonts w:ascii="Georgia" w:hAnsi="Georgia"/>
          <w:b/>
          <w:sz w:val="36"/>
          <w:szCs w:val="36"/>
        </w:rPr>
      </w:pPr>
      <w:bookmarkStart w:id="0" w:name="_GoBack"/>
      <w:bookmarkEnd w:id="0"/>
      <w:r w:rsidRPr="002772E4">
        <w:rPr>
          <w:rFonts w:ascii="Georgia" w:hAnsi="Georgia"/>
          <w:b/>
          <w:sz w:val="36"/>
          <w:szCs w:val="36"/>
        </w:rPr>
        <w:t>A Gathering of Hollimans</w:t>
      </w:r>
    </w:p>
    <w:p w:rsidR="003809AE" w:rsidRDefault="0090649E">
      <w:pPr>
        <w:rPr>
          <w:rFonts w:ascii="Georgia" w:hAnsi="Georgia"/>
        </w:rPr>
      </w:pPr>
      <w:r>
        <w:rPr>
          <w:rFonts w:ascii="Georgia" w:hAnsi="Georgia"/>
        </w:rPr>
        <w:t>b</w:t>
      </w:r>
      <w:r w:rsidR="003809AE">
        <w:rPr>
          <w:rFonts w:ascii="Georgia" w:hAnsi="Georgia"/>
        </w:rPr>
        <w:t>y Glenn N. Holliman</w:t>
      </w:r>
    </w:p>
    <w:p w:rsidR="003809AE" w:rsidRDefault="003809AE">
      <w:pPr>
        <w:rPr>
          <w:rFonts w:ascii="Georgia" w:hAnsi="Georgia"/>
          <w:sz w:val="24"/>
          <w:szCs w:val="24"/>
        </w:rPr>
      </w:pPr>
      <w:r>
        <w:rPr>
          <w:rFonts w:ascii="Georgia" w:hAnsi="Georgia"/>
          <w:sz w:val="24"/>
          <w:szCs w:val="24"/>
        </w:rPr>
        <w:t xml:space="preserve">In the small community of Fayette, Alabama on October 14 and 15, 2011, </w:t>
      </w:r>
      <w:r w:rsidR="004C0FBE">
        <w:rPr>
          <w:rFonts w:ascii="Georgia" w:hAnsi="Georgia"/>
          <w:sz w:val="24"/>
          <w:szCs w:val="24"/>
        </w:rPr>
        <w:t>a dozen</w:t>
      </w:r>
      <w:r>
        <w:rPr>
          <w:rFonts w:ascii="Georgia" w:hAnsi="Georgia"/>
          <w:sz w:val="24"/>
          <w:szCs w:val="24"/>
        </w:rPr>
        <w:t xml:space="preserve"> blood-related Hollimans, all descended from </w:t>
      </w:r>
      <w:r w:rsidRPr="0090649E">
        <w:rPr>
          <w:rFonts w:ascii="Georgia" w:hAnsi="Georgia"/>
          <w:b/>
          <w:sz w:val="24"/>
          <w:szCs w:val="24"/>
        </w:rPr>
        <w:t>Christopher Holyman, Sr</w:t>
      </w:r>
      <w:r>
        <w:rPr>
          <w:rFonts w:ascii="Georgia" w:hAnsi="Georgia"/>
          <w:sz w:val="24"/>
          <w:szCs w:val="24"/>
        </w:rPr>
        <w:t>. (1618 – 1691), gathered to share research and pose questions as to their common lineage.</w:t>
      </w:r>
    </w:p>
    <w:p w:rsidR="004C0FBE" w:rsidRDefault="004C0FBE">
      <w:pPr>
        <w:rPr>
          <w:rFonts w:ascii="Georgia" w:hAnsi="Georgia"/>
          <w:sz w:val="24"/>
          <w:szCs w:val="24"/>
        </w:rPr>
      </w:pPr>
      <w:r>
        <w:rPr>
          <w:rFonts w:ascii="Georgia" w:hAnsi="Georgia"/>
          <w:sz w:val="24"/>
          <w:szCs w:val="24"/>
        </w:rPr>
        <w:t xml:space="preserve">                                </w:t>
      </w:r>
      <w:r>
        <w:rPr>
          <w:rFonts w:ascii="Georgia" w:hAnsi="Georgia"/>
          <w:noProof/>
          <w:sz w:val="24"/>
          <w:szCs w:val="24"/>
        </w:rPr>
        <w:drawing>
          <wp:inline distT="0" distB="0" distL="0" distR="0">
            <wp:extent cx="3657600" cy="274062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Rose House In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2740627"/>
                    </a:xfrm>
                    <a:prstGeom prst="rect">
                      <a:avLst/>
                    </a:prstGeom>
                  </pic:spPr>
                </pic:pic>
              </a:graphicData>
            </a:graphic>
          </wp:inline>
        </w:drawing>
      </w:r>
    </w:p>
    <w:p w:rsidR="004C0FBE" w:rsidRDefault="004C0FBE">
      <w:pPr>
        <w:rPr>
          <w:rFonts w:ascii="Georgia" w:hAnsi="Georgia"/>
          <w:sz w:val="24"/>
          <w:szCs w:val="24"/>
        </w:rPr>
      </w:pPr>
      <w:r>
        <w:rPr>
          <w:rFonts w:ascii="Georgia" w:hAnsi="Georgia"/>
          <w:sz w:val="24"/>
          <w:szCs w:val="24"/>
        </w:rPr>
        <w:t xml:space="preserve">Those who came overnight lodged at the Rose House Inn in Fayette, a </w:t>
      </w:r>
      <w:r w:rsidR="00F178B7">
        <w:rPr>
          <w:rFonts w:ascii="Georgia" w:hAnsi="Georgia"/>
          <w:sz w:val="24"/>
          <w:szCs w:val="24"/>
        </w:rPr>
        <w:t xml:space="preserve">quiet </w:t>
      </w:r>
      <w:r>
        <w:rPr>
          <w:rFonts w:ascii="Georgia" w:hAnsi="Georgia"/>
          <w:sz w:val="24"/>
          <w:szCs w:val="24"/>
        </w:rPr>
        <w:t>community of three or four thousand</w:t>
      </w:r>
      <w:r w:rsidR="00F178B7">
        <w:rPr>
          <w:rFonts w:ascii="Georgia" w:hAnsi="Georgia"/>
          <w:sz w:val="24"/>
          <w:szCs w:val="24"/>
        </w:rPr>
        <w:t xml:space="preserve"> persons</w:t>
      </w:r>
      <w:r w:rsidR="001350FF">
        <w:rPr>
          <w:rFonts w:ascii="Georgia" w:hAnsi="Georgia"/>
          <w:sz w:val="24"/>
          <w:szCs w:val="24"/>
        </w:rPr>
        <w:t>, forty</w:t>
      </w:r>
      <w:r>
        <w:rPr>
          <w:rFonts w:ascii="Georgia" w:hAnsi="Georgia"/>
          <w:sz w:val="24"/>
          <w:szCs w:val="24"/>
        </w:rPr>
        <w:t xml:space="preserve"> or so miles west of Birmingham</w:t>
      </w:r>
      <w:r w:rsidR="00F5079F">
        <w:rPr>
          <w:rFonts w:ascii="Georgia" w:hAnsi="Georgia"/>
          <w:sz w:val="24"/>
          <w:szCs w:val="24"/>
        </w:rPr>
        <w:t xml:space="preserve"> and the same distance north of</w:t>
      </w:r>
      <w:r>
        <w:rPr>
          <w:rFonts w:ascii="Georgia" w:hAnsi="Georgia"/>
          <w:sz w:val="24"/>
          <w:szCs w:val="24"/>
        </w:rPr>
        <w:t xml:space="preserve"> </w:t>
      </w:r>
      <w:r w:rsidR="00F5079F">
        <w:rPr>
          <w:rFonts w:ascii="Georgia" w:hAnsi="Georgia"/>
          <w:sz w:val="24"/>
          <w:szCs w:val="24"/>
        </w:rPr>
        <w:t xml:space="preserve"> </w:t>
      </w:r>
      <w:r>
        <w:rPr>
          <w:rFonts w:ascii="Georgia" w:hAnsi="Georgia"/>
          <w:sz w:val="24"/>
          <w:szCs w:val="24"/>
        </w:rPr>
        <w:t xml:space="preserve">Tuscaloosa.  It was in this frontier county that three Holliman brothers, Warren, Charles and Cornelius settled in 1836, </w:t>
      </w:r>
      <w:r w:rsidR="00424A33">
        <w:rPr>
          <w:rFonts w:ascii="Georgia" w:hAnsi="Georgia"/>
          <w:sz w:val="24"/>
          <w:szCs w:val="24"/>
        </w:rPr>
        <w:t>emigrating</w:t>
      </w:r>
      <w:r>
        <w:rPr>
          <w:rFonts w:ascii="Georgia" w:hAnsi="Georgia"/>
          <w:sz w:val="24"/>
          <w:szCs w:val="24"/>
        </w:rPr>
        <w:t xml:space="preserve"> from South Carolina. </w:t>
      </w:r>
      <w:r w:rsidR="00F5079F">
        <w:rPr>
          <w:rFonts w:ascii="Georgia" w:hAnsi="Georgia"/>
          <w:sz w:val="24"/>
          <w:szCs w:val="24"/>
        </w:rPr>
        <w:t xml:space="preserve"> All three were sons of </w:t>
      </w:r>
      <w:r w:rsidR="00F5079F" w:rsidRPr="0004748E">
        <w:rPr>
          <w:rFonts w:ascii="Georgia" w:hAnsi="Georgia"/>
          <w:b/>
          <w:sz w:val="24"/>
          <w:szCs w:val="24"/>
        </w:rPr>
        <w:t>James Grantson Holliman</w:t>
      </w:r>
      <w:r w:rsidR="00F5079F">
        <w:rPr>
          <w:rFonts w:ascii="Georgia" w:hAnsi="Georgia"/>
          <w:sz w:val="24"/>
          <w:szCs w:val="24"/>
        </w:rPr>
        <w:t xml:space="preserve"> (1750 – 1836). </w:t>
      </w:r>
      <w:r>
        <w:rPr>
          <w:rFonts w:ascii="Georgia" w:hAnsi="Georgia"/>
          <w:sz w:val="24"/>
          <w:szCs w:val="24"/>
        </w:rPr>
        <w:t xml:space="preserve"> Warren and his family moved on to Arkansas.  Charles, Cornelius and hundreds of their descendants stayed in Fayette and surrounding counties.</w:t>
      </w:r>
    </w:p>
    <w:p w:rsidR="004C0FBE" w:rsidRDefault="004C0FBE">
      <w:pPr>
        <w:rPr>
          <w:rFonts w:ascii="Georgia" w:hAnsi="Georgia"/>
          <w:sz w:val="24"/>
          <w:szCs w:val="24"/>
        </w:rPr>
      </w:pPr>
      <w:r>
        <w:rPr>
          <w:rFonts w:ascii="Georgia" w:hAnsi="Georgia"/>
          <w:sz w:val="24"/>
          <w:szCs w:val="24"/>
        </w:rPr>
        <w:t xml:space="preserve">Not wasting a moment, </w:t>
      </w:r>
      <w:r w:rsidRPr="00F178B7">
        <w:rPr>
          <w:rFonts w:ascii="Georgia" w:hAnsi="Georgia"/>
          <w:b/>
          <w:sz w:val="24"/>
          <w:szCs w:val="24"/>
        </w:rPr>
        <w:t>Joe Parker</w:t>
      </w:r>
      <w:r>
        <w:rPr>
          <w:rFonts w:ascii="Georgia" w:hAnsi="Georgia"/>
          <w:sz w:val="24"/>
          <w:szCs w:val="24"/>
        </w:rPr>
        <w:t xml:space="preserve"> (</w:t>
      </w:r>
      <w:r w:rsidRPr="004C0FBE">
        <w:rPr>
          <w:rFonts w:ascii="Georgia" w:hAnsi="Georgia"/>
          <w:i/>
          <w:sz w:val="24"/>
          <w:szCs w:val="24"/>
        </w:rPr>
        <w:t>left below</w:t>
      </w:r>
      <w:r>
        <w:rPr>
          <w:rFonts w:ascii="Georgia" w:hAnsi="Georgia"/>
          <w:sz w:val="24"/>
          <w:szCs w:val="24"/>
        </w:rPr>
        <w:t xml:space="preserve">) and </w:t>
      </w:r>
      <w:r w:rsidRPr="00F178B7">
        <w:rPr>
          <w:rFonts w:ascii="Georgia" w:hAnsi="Georgia"/>
          <w:b/>
          <w:sz w:val="24"/>
          <w:szCs w:val="24"/>
        </w:rPr>
        <w:t>Lynn Holliman</w:t>
      </w:r>
      <w:r w:rsidR="00561A08">
        <w:rPr>
          <w:rFonts w:ascii="Georgia" w:hAnsi="Georgia"/>
          <w:sz w:val="24"/>
          <w:szCs w:val="24"/>
        </w:rPr>
        <w:t xml:space="preserve"> </w:t>
      </w:r>
      <w:r w:rsidR="00561A08" w:rsidRPr="00561A08">
        <w:rPr>
          <w:rFonts w:ascii="Georgia" w:hAnsi="Georgia"/>
          <w:i/>
          <w:sz w:val="24"/>
          <w:szCs w:val="24"/>
        </w:rPr>
        <w:t>(right</w:t>
      </w:r>
      <w:r w:rsidR="00561A08">
        <w:rPr>
          <w:rFonts w:ascii="Georgia" w:hAnsi="Georgia"/>
          <w:sz w:val="24"/>
          <w:szCs w:val="24"/>
        </w:rPr>
        <w:t>)</w:t>
      </w:r>
      <w:r>
        <w:rPr>
          <w:rFonts w:ascii="Georgia" w:hAnsi="Georgia"/>
          <w:sz w:val="24"/>
          <w:szCs w:val="24"/>
        </w:rPr>
        <w:t xml:space="preserve"> immediately began sharing information on the front porch of the Inn’s guest house.  Both had just driven from Texas, and planned to travel further east on family vacations and research.</w:t>
      </w:r>
    </w:p>
    <w:p w:rsidR="004C0FBE" w:rsidRDefault="004C0FBE">
      <w:pPr>
        <w:rPr>
          <w:rFonts w:ascii="Georgia" w:hAnsi="Georgia"/>
          <w:sz w:val="24"/>
          <w:szCs w:val="24"/>
        </w:rPr>
      </w:pPr>
    </w:p>
    <w:p w:rsidR="004C0FBE" w:rsidRDefault="00561A08">
      <w:pPr>
        <w:rPr>
          <w:rFonts w:ascii="Georgia" w:hAnsi="Georgia"/>
          <w:sz w:val="24"/>
          <w:szCs w:val="24"/>
        </w:rPr>
      </w:pPr>
      <w:r>
        <w:rPr>
          <w:rFonts w:ascii="Georgia" w:hAnsi="Georgia"/>
          <w:sz w:val="24"/>
          <w:szCs w:val="24"/>
        </w:rPr>
        <w:lastRenderedPageBreak/>
        <w:t xml:space="preserve">                           </w:t>
      </w:r>
      <w:r w:rsidR="00F178B7">
        <w:rPr>
          <w:rFonts w:ascii="Georgia" w:hAnsi="Georgia"/>
          <w:sz w:val="24"/>
          <w:szCs w:val="24"/>
        </w:rPr>
        <w:t xml:space="preserve">    </w:t>
      </w:r>
      <w:r>
        <w:rPr>
          <w:rFonts w:ascii="Georgia" w:hAnsi="Georgia"/>
          <w:sz w:val="24"/>
          <w:szCs w:val="24"/>
        </w:rPr>
        <w:t xml:space="preserve">  </w:t>
      </w:r>
      <w:r w:rsidR="004C0FBE">
        <w:rPr>
          <w:rFonts w:ascii="Georgia" w:hAnsi="Georgia"/>
          <w:noProof/>
          <w:sz w:val="24"/>
          <w:szCs w:val="24"/>
        </w:rPr>
        <w:drawing>
          <wp:inline distT="0" distB="0" distL="0" distR="0">
            <wp:extent cx="3383280" cy="253507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Joe Parker and Lynn Hollim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3280" cy="2535079"/>
                    </a:xfrm>
                    <a:prstGeom prst="rect">
                      <a:avLst/>
                    </a:prstGeom>
                  </pic:spPr>
                </pic:pic>
              </a:graphicData>
            </a:graphic>
          </wp:inline>
        </w:drawing>
      </w:r>
    </w:p>
    <w:p w:rsidR="009D3642" w:rsidRDefault="00F5079F">
      <w:pPr>
        <w:rPr>
          <w:rFonts w:ascii="Georgia" w:hAnsi="Georgia"/>
          <w:sz w:val="24"/>
          <w:szCs w:val="24"/>
        </w:rPr>
      </w:pPr>
      <w:r>
        <w:rPr>
          <w:rFonts w:ascii="Georgia" w:hAnsi="Georgia"/>
          <w:sz w:val="24"/>
          <w:szCs w:val="24"/>
        </w:rPr>
        <w:t>O</w:t>
      </w:r>
      <w:r w:rsidR="00561A08">
        <w:rPr>
          <w:rFonts w:ascii="Georgia" w:hAnsi="Georgia"/>
          <w:sz w:val="24"/>
          <w:szCs w:val="24"/>
        </w:rPr>
        <w:t xml:space="preserve">n the </w:t>
      </w:r>
      <w:r>
        <w:rPr>
          <w:rFonts w:ascii="Georgia" w:hAnsi="Georgia"/>
          <w:sz w:val="24"/>
          <w:szCs w:val="24"/>
        </w:rPr>
        <w:t xml:space="preserve">Friday </w:t>
      </w:r>
      <w:r w:rsidR="00561A08">
        <w:rPr>
          <w:rFonts w:ascii="Georgia" w:hAnsi="Georgia"/>
          <w:sz w:val="24"/>
          <w:szCs w:val="24"/>
        </w:rPr>
        <w:t xml:space="preserve">evening, a reception was held and those of us who knew other only by email began to share stories in person.  Below seminar organizer </w:t>
      </w:r>
      <w:r w:rsidR="00561A08" w:rsidRPr="00F178B7">
        <w:rPr>
          <w:rFonts w:ascii="Georgia" w:hAnsi="Georgia"/>
          <w:b/>
          <w:sz w:val="24"/>
          <w:szCs w:val="24"/>
        </w:rPr>
        <w:t>Glenda Norris</w:t>
      </w:r>
      <w:r w:rsidR="00561A08">
        <w:rPr>
          <w:rFonts w:ascii="Georgia" w:hAnsi="Georgia"/>
          <w:sz w:val="24"/>
          <w:szCs w:val="24"/>
        </w:rPr>
        <w:t xml:space="preserve">, </w:t>
      </w:r>
      <w:r w:rsidR="00561A08" w:rsidRPr="00561A08">
        <w:rPr>
          <w:rFonts w:ascii="Georgia" w:hAnsi="Georgia"/>
          <w:i/>
          <w:sz w:val="24"/>
          <w:szCs w:val="24"/>
        </w:rPr>
        <w:t>(left in pink</w:t>
      </w:r>
      <w:r w:rsidR="00561A08">
        <w:rPr>
          <w:rFonts w:ascii="Georgia" w:hAnsi="Georgia"/>
          <w:sz w:val="24"/>
          <w:szCs w:val="24"/>
        </w:rPr>
        <w:t>) of the Birmingham, Alabama sub</w:t>
      </w:r>
      <w:r w:rsidR="00424A33">
        <w:rPr>
          <w:rFonts w:ascii="Georgia" w:hAnsi="Georgia"/>
          <w:sz w:val="24"/>
          <w:szCs w:val="24"/>
        </w:rPr>
        <w:t xml:space="preserve">urbs, </w:t>
      </w:r>
      <w:r w:rsidR="00561A08">
        <w:rPr>
          <w:rFonts w:ascii="Georgia" w:hAnsi="Georgia"/>
          <w:sz w:val="24"/>
          <w:szCs w:val="24"/>
        </w:rPr>
        <w:t xml:space="preserve">reviews a family history prepared by </w:t>
      </w:r>
      <w:r w:rsidR="00561A08" w:rsidRPr="00F178B7">
        <w:rPr>
          <w:rFonts w:ascii="Georgia" w:hAnsi="Georgia"/>
          <w:b/>
          <w:sz w:val="24"/>
          <w:szCs w:val="24"/>
        </w:rPr>
        <w:t>Raiford Brandon</w:t>
      </w:r>
      <w:r w:rsidR="00561A08">
        <w:rPr>
          <w:rFonts w:ascii="Georgia" w:hAnsi="Georgia"/>
          <w:sz w:val="24"/>
          <w:szCs w:val="24"/>
        </w:rPr>
        <w:t xml:space="preserve"> (</w:t>
      </w:r>
      <w:r w:rsidR="00561A08" w:rsidRPr="00561A08">
        <w:rPr>
          <w:rFonts w:ascii="Georgia" w:hAnsi="Georgia"/>
          <w:i/>
          <w:sz w:val="24"/>
          <w:szCs w:val="24"/>
        </w:rPr>
        <w:t>right</w:t>
      </w:r>
      <w:r w:rsidR="00561A08">
        <w:rPr>
          <w:rFonts w:ascii="Georgia" w:hAnsi="Georgia"/>
          <w:sz w:val="24"/>
          <w:szCs w:val="24"/>
        </w:rPr>
        <w:t>) and his wife,</w:t>
      </w:r>
      <w:r w:rsidR="00561A08" w:rsidRPr="00F5079F">
        <w:rPr>
          <w:rFonts w:ascii="Georgia" w:hAnsi="Georgia"/>
          <w:b/>
          <w:sz w:val="24"/>
          <w:szCs w:val="24"/>
        </w:rPr>
        <w:t xml:space="preserve"> Shelia</w:t>
      </w:r>
      <w:r w:rsidR="00561A08">
        <w:rPr>
          <w:rFonts w:ascii="Georgia" w:hAnsi="Georgia"/>
          <w:sz w:val="24"/>
          <w:szCs w:val="24"/>
        </w:rPr>
        <w:t xml:space="preserve"> (</w:t>
      </w:r>
      <w:r w:rsidR="00561A08" w:rsidRPr="00561A08">
        <w:rPr>
          <w:rFonts w:ascii="Georgia" w:hAnsi="Georgia"/>
          <w:i/>
          <w:sz w:val="24"/>
          <w:szCs w:val="24"/>
        </w:rPr>
        <w:t>in blue</w:t>
      </w:r>
      <w:r w:rsidR="00561A08">
        <w:rPr>
          <w:rFonts w:ascii="Georgia" w:hAnsi="Georgia"/>
          <w:sz w:val="24"/>
          <w:szCs w:val="24"/>
        </w:rPr>
        <w:t>).  They had traveled from their home near Hattiesburg, Mississippi. Raiford’s family tree not only is connected to England through his Holliman roots, but also has branches leading to members of the Tu</w:t>
      </w:r>
      <w:r w:rsidR="0004748E">
        <w:rPr>
          <w:rFonts w:ascii="Georgia" w:hAnsi="Georgia"/>
          <w:sz w:val="24"/>
          <w:szCs w:val="24"/>
        </w:rPr>
        <w:t>d</w:t>
      </w:r>
      <w:r w:rsidR="00561A08">
        <w:rPr>
          <w:rFonts w:ascii="Georgia" w:hAnsi="Georgia"/>
          <w:sz w:val="24"/>
          <w:szCs w:val="24"/>
        </w:rPr>
        <w:t>or Royal Court of the 1500s.</w:t>
      </w:r>
      <w:r w:rsidR="009D3642">
        <w:rPr>
          <w:rFonts w:ascii="Georgia" w:hAnsi="Georgia"/>
          <w:sz w:val="24"/>
          <w:szCs w:val="24"/>
        </w:rPr>
        <w:t xml:space="preserve">                                                                    </w:t>
      </w:r>
      <w:r w:rsidR="00561A08">
        <w:rPr>
          <w:rFonts w:ascii="Georgia" w:hAnsi="Georgia"/>
          <w:sz w:val="24"/>
          <w:szCs w:val="24"/>
        </w:rPr>
        <w:t xml:space="preserve">                                                                                </w:t>
      </w:r>
    </w:p>
    <w:p w:rsidR="00561A08" w:rsidRDefault="00424A33">
      <w:pPr>
        <w:rPr>
          <w:rFonts w:ascii="Georgia" w:hAnsi="Georgia"/>
          <w:sz w:val="24"/>
          <w:szCs w:val="24"/>
        </w:rPr>
      </w:pPr>
      <w:r>
        <w:rPr>
          <w:rFonts w:ascii="Georgia" w:hAnsi="Georgia"/>
          <w:noProof/>
          <w:sz w:val="24"/>
          <w:szCs w:val="24"/>
        </w:rPr>
        <w:t xml:space="preserve">                                        </w:t>
      </w:r>
      <w:r w:rsidR="00561A08">
        <w:rPr>
          <w:rFonts w:ascii="Georgia" w:hAnsi="Georgia"/>
          <w:noProof/>
          <w:sz w:val="24"/>
          <w:szCs w:val="24"/>
        </w:rPr>
        <w:drawing>
          <wp:inline distT="0" distB="0" distL="0" distR="0">
            <wp:extent cx="2926080" cy="2353783"/>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Glenda Norris, Shelia and Raiford Brand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6080" cy="2353783"/>
                    </a:xfrm>
                    <a:prstGeom prst="rect">
                      <a:avLst/>
                    </a:prstGeom>
                  </pic:spPr>
                </pic:pic>
              </a:graphicData>
            </a:graphic>
          </wp:inline>
        </w:drawing>
      </w:r>
      <w:r w:rsidR="00561A08">
        <w:rPr>
          <w:rFonts w:ascii="Georgia" w:hAnsi="Georgia"/>
          <w:sz w:val="24"/>
          <w:szCs w:val="24"/>
        </w:rPr>
        <w:t xml:space="preserve">        </w:t>
      </w:r>
    </w:p>
    <w:p w:rsidR="004C0FBE" w:rsidRDefault="004C0FBE">
      <w:pPr>
        <w:rPr>
          <w:rFonts w:ascii="Georgia" w:hAnsi="Georgia"/>
          <w:sz w:val="24"/>
          <w:szCs w:val="24"/>
        </w:rPr>
      </w:pPr>
    </w:p>
    <w:p w:rsidR="003809AE" w:rsidRDefault="009D3642">
      <w:pPr>
        <w:rPr>
          <w:rFonts w:ascii="Georgia" w:hAnsi="Georgia"/>
          <w:sz w:val="24"/>
          <w:szCs w:val="24"/>
        </w:rPr>
      </w:pPr>
      <w:r>
        <w:rPr>
          <w:rFonts w:ascii="Georgia" w:hAnsi="Georgia"/>
          <w:sz w:val="24"/>
          <w:szCs w:val="24"/>
        </w:rPr>
        <w:t xml:space="preserve">                                                                                                                             </w:t>
      </w:r>
      <w:r w:rsidR="00143B74">
        <w:rPr>
          <w:rFonts w:ascii="Georgia" w:hAnsi="Georgia"/>
          <w:noProof/>
          <w:sz w:val="24"/>
          <w:szCs w:val="24"/>
        </w:rPr>
        <w:t xml:space="preserve">    </w:t>
      </w:r>
      <w:r>
        <w:rPr>
          <w:rFonts w:ascii="Georgia" w:hAnsi="Georgia"/>
          <w:noProof/>
          <w:sz w:val="24"/>
          <w:szCs w:val="24"/>
        </w:rPr>
        <w:drawing>
          <wp:inline distT="0" distB="0" distL="0" distR="0">
            <wp:extent cx="3566160" cy="294540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Gladys Parker and Jim and Jeanette Stewa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6160" cy="2945409"/>
                    </a:xfrm>
                    <a:prstGeom prst="rect">
                      <a:avLst/>
                    </a:prstGeom>
                  </pic:spPr>
                </pic:pic>
              </a:graphicData>
            </a:graphic>
          </wp:inline>
        </w:drawing>
      </w:r>
      <w:r>
        <w:rPr>
          <w:rFonts w:ascii="Georgia" w:hAnsi="Georgia"/>
          <w:sz w:val="24"/>
          <w:szCs w:val="24"/>
        </w:rPr>
        <w:t xml:space="preserve"> Also traveling from Texas to Alabama were </w:t>
      </w:r>
      <w:r w:rsidRPr="00F5079F">
        <w:rPr>
          <w:rFonts w:ascii="Georgia" w:hAnsi="Georgia"/>
          <w:b/>
          <w:sz w:val="24"/>
          <w:szCs w:val="24"/>
        </w:rPr>
        <w:t>Gladys Parker</w:t>
      </w:r>
      <w:r>
        <w:rPr>
          <w:rFonts w:ascii="Georgia" w:hAnsi="Georgia"/>
          <w:sz w:val="24"/>
          <w:szCs w:val="24"/>
        </w:rPr>
        <w:t xml:space="preserve">, </w:t>
      </w:r>
      <w:r w:rsidRPr="00424A33">
        <w:rPr>
          <w:rFonts w:ascii="Georgia" w:hAnsi="Georgia"/>
          <w:i/>
          <w:sz w:val="24"/>
          <w:szCs w:val="24"/>
        </w:rPr>
        <w:t>left</w:t>
      </w:r>
      <w:r>
        <w:rPr>
          <w:rFonts w:ascii="Georgia" w:hAnsi="Georgia"/>
          <w:sz w:val="24"/>
          <w:szCs w:val="24"/>
        </w:rPr>
        <w:t xml:space="preserve">, and </w:t>
      </w:r>
      <w:r w:rsidRPr="00F5079F">
        <w:rPr>
          <w:rFonts w:ascii="Georgia" w:hAnsi="Georgia"/>
          <w:b/>
          <w:sz w:val="24"/>
          <w:szCs w:val="24"/>
        </w:rPr>
        <w:t>Jim</w:t>
      </w:r>
      <w:r>
        <w:rPr>
          <w:rFonts w:ascii="Georgia" w:hAnsi="Georgia"/>
          <w:sz w:val="24"/>
          <w:szCs w:val="24"/>
        </w:rPr>
        <w:t xml:space="preserve"> and </w:t>
      </w:r>
      <w:r w:rsidRPr="00F178B7">
        <w:rPr>
          <w:rFonts w:ascii="Georgia" w:hAnsi="Georgia"/>
          <w:b/>
          <w:sz w:val="24"/>
          <w:szCs w:val="24"/>
        </w:rPr>
        <w:t>Jeanette Holiman Stewart</w:t>
      </w:r>
      <w:r>
        <w:rPr>
          <w:rFonts w:ascii="Georgia" w:hAnsi="Georgia"/>
          <w:sz w:val="24"/>
          <w:szCs w:val="24"/>
        </w:rPr>
        <w:t>, all of the L</w:t>
      </w:r>
      <w:r w:rsidR="00F5079F">
        <w:rPr>
          <w:rFonts w:ascii="Georgia" w:hAnsi="Georgia"/>
          <w:sz w:val="24"/>
          <w:szCs w:val="24"/>
        </w:rPr>
        <w:t>one Star state, representing some of the many</w:t>
      </w:r>
      <w:r>
        <w:rPr>
          <w:rFonts w:ascii="Georgia" w:hAnsi="Georgia"/>
          <w:sz w:val="24"/>
          <w:szCs w:val="24"/>
        </w:rPr>
        <w:t xml:space="preserve"> family members that continued west from the Deep South.</w:t>
      </w:r>
      <w:r w:rsidR="00424A33">
        <w:rPr>
          <w:rFonts w:ascii="Georgia" w:hAnsi="Georgia"/>
          <w:sz w:val="24"/>
          <w:szCs w:val="24"/>
        </w:rPr>
        <w:t xml:space="preserve">  Gladys, </w:t>
      </w:r>
      <w:r w:rsidR="00424A33" w:rsidRPr="008560CC">
        <w:rPr>
          <w:rFonts w:ascii="Georgia" w:hAnsi="Georgia"/>
          <w:b/>
          <w:sz w:val="24"/>
          <w:szCs w:val="24"/>
        </w:rPr>
        <w:t>Joe Parker</w:t>
      </w:r>
      <w:r w:rsidR="00424A33">
        <w:rPr>
          <w:rFonts w:ascii="Georgia" w:hAnsi="Georgia"/>
          <w:sz w:val="24"/>
          <w:szCs w:val="24"/>
        </w:rPr>
        <w:t xml:space="preserve">’s better half, is a serious </w:t>
      </w:r>
      <w:r w:rsidR="0046629C">
        <w:rPr>
          <w:rFonts w:ascii="Georgia" w:hAnsi="Georgia"/>
          <w:sz w:val="24"/>
          <w:szCs w:val="24"/>
        </w:rPr>
        <w:t>genealogist</w:t>
      </w:r>
      <w:r w:rsidR="00424A33">
        <w:rPr>
          <w:rFonts w:ascii="Georgia" w:hAnsi="Georgia"/>
          <w:sz w:val="24"/>
          <w:szCs w:val="24"/>
        </w:rPr>
        <w:t xml:space="preserve"> herself.</w:t>
      </w:r>
    </w:p>
    <w:p w:rsidR="0046629C" w:rsidRDefault="0046629C">
      <w:pPr>
        <w:rPr>
          <w:rFonts w:ascii="Georgia" w:hAnsi="Georgia"/>
          <w:sz w:val="24"/>
          <w:szCs w:val="24"/>
        </w:rPr>
      </w:pPr>
      <w:r>
        <w:rPr>
          <w:rFonts w:ascii="Georgia" w:hAnsi="Georgia"/>
          <w:sz w:val="24"/>
          <w:szCs w:val="24"/>
        </w:rPr>
        <w:t xml:space="preserve">                    </w:t>
      </w:r>
      <w:r>
        <w:rPr>
          <w:rFonts w:ascii="Georgia" w:hAnsi="Georgia"/>
          <w:noProof/>
          <w:sz w:val="24"/>
          <w:szCs w:val="24"/>
        </w:rPr>
        <w:drawing>
          <wp:inline distT="0" distB="0" distL="0" distR="0" wp14:anchorId="7822485F" wp14:editId="563F5068">
            <wp:extent cx="4663440" cy="349430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county court hou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3440" cy="3494303"/>
                    </a:xfrm>
                    <a:prstGeom prst="rect">
                      <a:avLst/>
                    </a:prstGeom>
                  </pic:spPr>
                </pic:pic>
              </a:graphicData>
            </a:graphic>
          </wp:inline>
        </w:drawing>
      </w:r>
    </w:p>
    <w:p w:rsidR="0046629C" w:rsidRDefault="0046629C">
      <w:pPr>
        <w:rPr>
          <w:rFonts w:ascii="Georgia" w:hAnsi="Georgia"/>
          <w:sz w:val="24"/>
          <w:szCs w:val="24"/>
        </w:rPr>
      </w:pPr>
      <w:r>
        <w:rPr>
          <w:rFonts w:ascii="Georgia" w:hAnsi="Georgia"/>
          <w:sz w:val="24"/>
          <w:szCs w:val="24"/>
        </w:rPr>
        <w:t>Fayette County’s legal system and records resides in its one hundred year old gold domed court house.  A fire in 1911 destroyed much of the town.</w:t>
      </w:r>
    </w:p>
    <w:p w:rsidR="0046629C" w:rsidRDefault="0046629C">
      <w:pPr>
        <w:rPr>
          <w:rFonts w:ascii="Georgia" w:hAnsi="Georgia"/>
          <w:sz w:val="24"/>
          <w:szCs w:val="24"/>
        </w:rPr>
      </w:pPr>
      <w:r>
        <w:rPr>
          <w:rFonts w:ascii="Georgia" w:hAnsi="Georgia"/>
          <w:noProof/>
          <w:sz w:val="24"/>
          <w:szCs w:val="24"/>
        </w:rPr>
        <w:drawing>
          <wp:inline distT="0" distB="0" distL="0" distR="0">
            <wp:extent cx="5943600" cy="3641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8 Fayette, AL  Harkins Store, Jim Holliman far left.  Store destroyed in fire of 19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41725"/>
                    </a:xfrm>
                    <a:prstGeom prst="rect">
                      <a:avLst/>
                    </a:prstGeom>
                  </pic:spPr>
                </pic:pic>
              </a:graphicData>
            </a:graphic>
          </wp:inline>
        </w:drawing>
      </w:r>
    </w:p>
    <w:p w:rsidR="00F178B7" w:rsidRDefault="00F178B7">
      <w:pPr>
        <w:rPr>
          <w:rFonts w:ascii="Georgia" w:hAnsi="Georgia"/>
          <w:sz w:val="24"/>
          <w:szCs w:val="24"/>
        </w:rPr>
      </w:pPr>
      <w:r>
        <w:rPr>
          <w:rFonts w:ascii="Georgia" w:hAnsi="Georgia"/>
          <w:i/>
          <w:sz w:val="24"/>
          <w:szCs w:val="24"/>
        </w:rPr>
        <w:t xml:space="preserve">Above and far left </w:t>
      </w:r>
      <w:r w:rsidRPr="00F178B7">
        <w:rPr>
          <w:rFonts w:ascii="Georgia" w:hAnsi="Georgia"/>
          <w:b/>
          <w:sz w:val="24"/>
          <w:szCs w:val="24"/>
        </w:rPr>
        <w:t>James Monroe Holliman</w:t>
      </w:r>
      <w:r>
        <w:rPr>
          <w:rFonts w:ascii="Georgia" w:hAnsi="Georgia"/>
          <w:sz w:val="24"/>
          <w:szCs w:val="24"/>
        </w:rPr>
        <w:t xml:space="preserve">, </w:t>
      </w:r>
      <w:r w:rsidRPr="008560CC">
        <w:rPr>
          <w:rFonts w:ascii="Georgia" w:hAnsi="Georgia"/>
          <w:b/>
          <w:sz w:val="24"/>
          <w:szCs w:val="24"/>
        </w:rPr>
        <w:t>Glenda Norris</w:t>
      </w:r>
      <w:r>
        <w:rPr>
          <w:rFonts w:ascii="Georgia" w:hAnsi="Georgia"/>
          <w:sz w:val="24"/>
          <w:szCs w:val="24"/>
        </w:rPr>
        <w:t xml:space="preserve">’ great grandfather, stands in front of Harkin’s Store which was destroyed by the 1911 disastrous fire that swept through the west Alabama community.  Today, </w:t>
      </w:r>
      <w:r w:rsidR="001350FF">
        <w:rPr>
          <w:rFonts w:ascii="Georgia" w:hAnsi="Georgia"/>
          <w:sz w:val="24"/>
          <w:szCs w:val="24"/>
        </w:rPr>
        <w:t>(</w:t>
      </w:r>
      <w:r w:rsidR="001350FF" w:rsidRPr="001350FF">
        <w:rPr>
          <w:rFonts w:ascii="Georgia" w:hAnsi="Georgia"/>
          <w:i/>
          <w:sz w:val="24"/>
          <w:szCs w:val="24"/>
        </w:rPr>
        <w:t>below</w:t>
      </w:r>
      <w:r w:rsidR="001350FF">
        <w:rPr>
          <w:rFonts w:ascii="Georgia" w:hAnsi="Georgia"/>
          <w:sz w:val="24"/>
          <w:szCs w:val="24"/>
        </w:rPr>
        <w:t xml:space="preserve">) </w:t>
      </w:r>
      <w:r>
        <w:rPr>
          <w:rFonts w:ascii="Georgia" w:hAnsi="Georgia"/>
          <w:sz w:val="24"/>
          <w:szCs w:val="24"/>
        </w:rPr>
        <w:t xml:space="preserve">the front street across from the Court House </w:t>
      </w:r>
      <w:r w:rsidR="00F5079F">
        <w:rPr>
          <w:rFonts w:ascii="Georgia" w:hAnsi="Georgia"/>
          <w:sz w:val="24"/>
          <w:szCs w:val="24"/>
        </w:rPr>
        <w:t>reflects the</w:t>
      </w:r>
      <w:r>
        <w:rPr>
          <w:rFonts w:ascii="Georgia" w:hAnsi="Georgia"/>
          <w:sz w:val="24"/>
          <w:szCs w:val="24"/>
        </w:rPr>
        <w:t xml:space="preserve"> gentle pace of life during a Friday afternoon in autumn.</w:t>
      </w:r>
    </w:p>
    <w:p w:rsidR="00F178B7" w:rsidRPr="00F178B7" w:rsidRDefault="00BA35C4">
      <w:pPr>
        <w:rPr>
          <w:rFonts w:ascii="Georgia" w:hAnsi="Georgia"/>
          <w:sz w:val="24"/>
          <w:szCs w:val="24"/>
        </w:rPr>
      </w:pPr>
      <w:r>
        <w:rPr>
          <w:rFonts w:ascii="Georgia" w:hAnsi="Georgia"/>
          <w:sz w:val="24"/>
          <w:szCs w:val="24"/>
        </w:rPr>
        <w:t xml:space="preserve">                   </w:t>
      </w:r>
      <w:r w:rsidR="00F178B7">
        <w:rPr>
          <w:rFonts w:ascii="Georgia" w:hAnsi="Georgia"/>
          <w:noProof/>
          <w:sz w:val="24"/>
          <w:szCs w:val="24"/>
        </w:rPr>
        <w:drawing>
          <wp:inline distT="0" distB="0" distL="0" distR="0">
            <wp:extent cx="4389120" cy="328875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street sce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3288755"/>
                    </a:xfrm>
                    <a:prstGeom prst="rect">
                      <a:avLst/>
                    </a:prstGeom>
                  </pic:spPr>
                </pic:pic>
              </a:graphicData>
            </a:graphic>
          </wp:inline>
        </w:drawing>
      </w:r>
    </w:p>
    <w:p w:rsidR="006774FD" w:rsidRPr="006774FD" w:rsidRDefault="006774FD">
      <w:pPr>
        <w:rPr>
          <w:rFonts w:ascii="Georgia" w:hAnsi="Georgia"/>
          <w:sz w:val="24"/>
          <w:szCs w:val="24"/>
        </w:rPr>
      </w:pPr>
      <w:r>
        <w:rPr>
          <w:rFonts w:ascii="Georgia" w:hAnsi="Georgia"/>
          <w:i/>
          <w:sz w:val="24"/>
          <w:szCs w:val="24"/>
        </w:rPr>
        <w:t xml:space="preserve">Below, </w:t>
      </w:r>
      <w:r w:rsidRPr="006774FD">
        <w:rPr>
          <w:rFonts w:ascii="Georgia" w:hAnsi="Georgia"/>
          <w:b/>
          <w:sz w:val="24"/>
          <w:szCs w:val="24"/>
        </w:rPr>
        <w:t>James Franklin Holliman</w:t>
      </w:r>
      <w:r>
        <w:rPr>
          <w:rFonts w:ascii="Georgia" w:hAnsi="Georgia"/>
          <w:sz w:val="24"/>
          <w:szCs w:val="24"/>
        </w:rPr>
        <w:t xml:space="preserve"> inspects the materials </w:t>
      </w:r>
      <w:r w:rsidRPr="006774FD">
        <w:rPr>
          <w:rFonts w:ascii="Georgia" w:hAnsi="Georgia"/>
          <w:b/>
          <w:sz w:val="24"/>
          <w:szCs w:val="24"/>
        </w:rPr>
        <w:t>Raiford Brandon</w:t>
      </w:r>
      <w:r>
        <w:rPr>
          <w:rFonts w:ascii="Georgia" w:hAnsi="Georgia"/>
          <w:sz w:val="24"/>
          <w:szCs w:val="24"/>
        </w:rPr>
        <w:t xml:space="preserve"> brought.  Frank is a descendent of </w:t>
      </w:r>
      <w:r w:rsidRPr="006774FD">
        <w:rPr>
          <w:rFonts w:ascii="Georgia" w:hAnsi="Georgia"/>
          <w:b/>
          <w:sz w:val="24"/>
          <w:szCs w:val="24"/>
        </w:rPr>
        <w:t>Cornelius Holliman</w:t>
      </w:r>
      <w:r>
        <w:rPr>
          <w:rFonts w:ascii="Georgia" w:hAnsi="Georgia"/>
          <w:sz w:val="24"/>
          <w:szCs w:val="24"/>
        </w:rPr>
        <w:t xml:space="preserve"> and Raiford of </w:t>
      </w:r>
      <w:r w:rsidRPr="006774FD">
        <w:rPr>
          <w:rFonts w:ascii="Georgia" w:hAnsi="Georgia"/>
          <w:b/>
          <w:sz w:val="24"/>
          <w:szCs w:val="24"/>
        </w:rPr>
        <w:t>Charles Holliman</w:t>
      </w:r>
      <w:r>
        <w:rPr>
          <w:rFonts w:ascii="Georgia" w:hAnsi="Georgia"/>
          <w:sz w:val="24"/>
          <w:szCs w:val="24"/>
        </w:rPr>
        <w:t xml:space="preserve">.  </w:t>
      </w:r>
      <w:r w:rsidR="00F5079F">
        <w:rPr>
          <w:rFonts w:ascii="Georgia" w:hAnsi="Georgia"/>
          <w:sz w:val="24"/>
          <w:szCs w:val="24"/>
        </w:rPr>
        <w:t>All present were</w:t>
      </w:r>
      <w:r>
        <w:rPr>
          <w:rFonts w:ascii="Georgia" w:hAnsi="Georgia"/>
          <w:sz w:val="24"/>
          <w:szCs w:val="24"/>
        </w:rPr>
        <w:t xml:space="preserve"> descend</w:t>
      </w:r>
      <w:r w:rsidR="00F5079F">
        <w:rPr>
          <w:rFonts w:ascii="Georgia" w:hAnsi="Georgia"/>
          <w:sz w:val="24"/>
          <w:szCs w:val="24"/>
        </w:rPr>
        <w:t>ed</w:t>
      </w:r>
      <w:r>
        <w:rPr>
          <w:rFonts w:ascii="Georgia" w:hAnsi="Georgia"/>
          <w:sz w:val="24"/>
          <w:szCs w:val="24"/>
        </w:rPr>
        <w:t xml:space="preserve"> from </w:t>
      </w:r>
      <w:r w:rsidR="00F5079F" w:rsidRPr="00F5079F">
        <w:rPr>
          <w:rFonts w:ascii="Georgia" w:hAnsi="Georgia"/>
          <w:b/>
          <w:sz w:val="24"/>
          <w:szCs w:val="24"/>
        </w:rPr>
        <w:t>Christopher Holyman, Sr</w:t>
      </w:r>
      <w:r w:rsidR="00F5079F">
        <w:rPr>
          <w:rFonts w:ascii="Georgia" w:hAnsi="Georgia"/>
          <w:sz w:val="24"/>
          <w:szCs w:val="24"/>
        </w:rPr>
        <w:t xml:space="preserve">. (1618 – 1691) and his son, </w:t>
      </w:r>
      <w:r w:rsidR="00F5079F" w:rsidRPr="00F5079F">
        <w:rPr>
          <w:rFonts w:ascii="Georgia" w:hAnsi="Georgia"/>
          <w:b/>
          <w:sz w:val="24"/>
          <w:szCs w:val="24"/>
        </w:rPr>
        <w:t>Richard Holyman</w:t>
      </w:r>
      <w:r w:rsidR="00F5079F">
        <w:rPr>
          <w:rFonts w:ascii="Georgia" w:hAnsi="Georgia"/>
          <w:sz w:val="24"/>
          <w:szCs w:val="24"/>
        </w:rPr>
        <w:t xml:space="preserve"> (1660ca – 1711) wi</w:t>
      </w:r>
      <w:r>
        <w:rPr>
          <w:rFonts w:ascii="Georgia" w:hAnsi="Georgia"/>
          <w:sz w:val="24"/>
          <w:szCs w:val="24"/>
        </w:rPr>
        <w:t xml:space="preserve">th the exception of </w:t>
      </w:r>
      <w:r w:rsidRPr="006774FD">
        <w:rPr>
          <w:rFonts w:ascii="Georgia" w:hAnsi="Georgia"/>
          <w:b/>
          <w:sz w:val="24"/>
          <w:szCs w:val="24"/>
        </w:rPr>
        <w:t>Joe Parker</w:t>
      </w:r>
      <w:r>
        <w:rPr>
          <w:rFonts w:ascii="Georgia" w:hAnsi="Georgia"/>
          <w:sz w:val="24"/>
          <w:szCs w:val="24"/>
        </w:rPr>
        <w:t xml:space="preserve">, who descended from </w:t>
      </w:r>
      <w:r w:rsidRPr="006774FD">
        <w:rPr>
          <w:rFonts w:ascii="Georgia" w:hAnsi="Georgia"/>
          <w:b/>
          <w:sz w:val="24"/>
          <w:szCs w:val="24"/>
        </w:rPr>
        <w:t>Christopher Holyman, Sr</w:t>
      </w:r>
      <w:r>
        <w:rPr>
          <w:rFonts w:ascii="Georgia" w:hAnsi="Georgia"/>
          <w:sz w:val="24"/>
          <w:szCs w:val="24"/>
        </w:rPr>
        <w:t xml:space="preserve">. through a different son; that being </w:t>
      </w:r>
      <w:r w:rsidRPr="006774FD">
        <w:rPr>
          <w:rFonts w:ascii="Georgia" w:hAnsi="Georgia"/>
          <w:b/>
          <w:sz w:val="24"/>
          <w:szCs w:val="24"/>
        </w:rPr>
        <w:t>Christopher Holyman, Jr</w:t>
      </w:r>
      <w:r>
        <w:rPr>
          <w:rFonts w:ascii="Georgia" w:hAnsi="Georgia"/>
          <w:sz w:val="24"/>
          <w:szCs w:val="24"/>
        </w:rPr>
        <w:t xml:space="preserve">. </w:t>
      </w:r>
    </w:p>
    <w:p w:rsidR="0046629C" w:rsidRDefault="00272A42">
      <w:pPr>
        <w:rPr>
          <w:rFonts w:ascii="Georgia" w:hAnsi="Georgia"/>
          <w:sz w:val="24"/>
          <w:szCs w:val="24"/>
        </w:rPr>
      </w:pPr>
      <w:r>
        <w:rPr>
          <w:rFonts w:ascii="Georgia" w:hAnsi="Georgia"/>
          <w:sz w:val="24"/>
          <w:szCs w:val="24"/>
        </w:rPr>
        <w:t xml:space="preserve">                               </w:t>
      </w:r>
      <w:r w:rsidR="006774FD">
        <w:rPr>
          <w:rFonts w:ascii="Georgia" w:hAnsi="Georgia"/>
          <w:noProof/>
          <w:sz w:val="24"/>
          <w:szCs w:val="24"/>
        </w:rPr>
        <w:drawing>
          <wp:inline distT="0" distB="0" distL="0" distR="0">
            <wp:extent cx="3749040" cy="280914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Raiford Brandon and Frank Hollim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9040" cy="2809143"/>
                    </a:xfrm>
                    <a:prstGeom prst="rect">
                      <a:avLst/>
                    </a:prstGeom>
                  </pic:spPr>
                </pic:pic>
              </a:graphicData>
            </a:graphic>
          </wp:inline>
        </w:drawing>
      </w:r>
    </w:p>
    <w:p w:rsidR="002039EF" w:rsidRPr="002039EF" w:rsidRDefault="002039EF">
      <w:pPr>
        <w:rPr>
          <w:rFonts w:ascii="Georgia" w:hAnsi="Georgia"/>
          <w:sz w:val="24"/>
          <w:szCs w:val="24"/>
        </w:rPr>
      </w:pPr>
      <w:r>
        <w:rPr>
          <w:rFonts w:ascii="Georgia" w:hAnsi="Georgia"/>
          <w:sz w:val="24"/>
          <w:szCs w:val="24"/>
        </w:rPr>
        <w:t xml:space="preserve"> </w:t>
      </w:r>
      <w:r>
        <w:rPr>
          <w:rFonts w:ascii="Georgia" w:hAnsi="Georgia"/>
          <w:i/>
          <w:sz w:val="24"/>
          <w:szCs w:val="24"/>
        </w:rPr>
        <w:t xml:space="preserve">Below, </w:t>
      </w:r>
      <w:r>
        <w:rPr>
          <w:rFonts w:ascii="Georgia" w:hAnsi="Georgia"/>
          <w:sz w:val="24"/>
          <w:szCs w:val="24"/>
        </w:rPr>
        <w:t xml:space="preserve">two blocks from the Court House is the old train depot, now a community museum and visitor’s center.  Just two blocks away stood the home of </w:t>
      </w:r>
      <w:r w:rsidRPr="002039EF">
        <w:rPr>
          <w:rFonts w:ascii="Georgia" w:hAnsi="Georgia"/>
          <w:b/>
          <w:sz w:val="24"/>
          <w:szCs w:val="24"/>
        </w:rPr>
        <w:t>John Thomas</w:t>
      </w:r>
      <w:r>
        <w:rPr>
          <w:rFonts w:ascii="Georgia" w:hAnsi="Georgia"/>
          <w:sz w:val="24"/>
          <w:szCs w:val="24"/>
        </w:rPr>
        <w:t xml:space="preserve"> </w:t>
      </w:r>
      <w:r w:rsidRPr="002039EF">
        <w:rPr>
          <w:rFonts w:ascii="Georgia" w:hAnsi="Georgia"/>
          <w:b/>
          <w:sz w:val="24"/>
          <w:szCs w:val="24"/>
        </w:rPr>
        <w:t>Holliman</w:t>
      </w:r>
      <w:r w:rsidR="00F5079F">
        <w:rPr>
          <w:rFonts w:ascii="Georgia" w:hAnsi="Georgia"/>
          <w:b/>
          <w:sz w:val="24"/>
          <w:szCs w:val="24"/>
        </w:rPr>
        <w:t xml:space="preserve"> </w:t>
      </w:r>
      <w:r w:rsidR="00F5079F">
        <w:rPr>
          <w:rFonts w:ascii="Georgia" w:hAnsi="Georgia"/>
          <w:sz w:val="24"/>
          <w:szCs w:val="24"/>
        </w:rPr>
        <w:t>(1844 – 1930)</w:t>
      </w:r>
      <w:r>
        <w:rPr>
          <w:rFonts w:ascii="Georgia" w:hAnsi="Georgia"/>
          <w:sz w:val="24"/>
          <w:szCs w:val="24"/>
        </w:rPr>
        <w:t xml:space="preserve">, the great grandfather of </w:t>
      </w:r>
      <w:r w:rsidRPr="002039EF">
        <w:rPr>
          <w:rFonts w:ascii="Georgia" w:hAnsi="Georgia"/>
          <w:b/>
          <w:sz w:val="24"/>
          <w:szCs w:val="24"/>
        </w:rPr>
        <w:t>Glenn Holliman</w:t>
      </w:r>
      <w:r>
        <w:rPr>
          <w:rFonts w:ascii="Georgia" w:hAnsi="Georgia"/>
          <w:sz w:val="24"/>
          <w:szCs w:val="24"/>
        </w:rPr>
        <w:t xml:space="preserve"> and great, great grandfather of </w:t>
      </w:r>
      <w:r w:rsidRPr="002039EF">
        <w:rPr>
          <w:rFonts w:ascii="Georgia" w:hAnsi="Georgia"/>
          <w:b/>
          <w:sz w:val="24"/>
          <w:szCs w:val="24"/>
        </w:rPr>
        <w:t>Glenda Norris</w:t>
      </w:r>
      <w:r>
        <w:rPr>
          <w:rFonts w:ascii="Georgia" w:hAnsi="Georgia"/>
          <w:sz w:val="24"/>
          <w:szCs w:val="24"/>
        </w:rPr>
        <w:t>.</w:t>
      </w:r>
    </w:p>
    <w:p w:rsidR="002039EF" w:rsidRDefault="002039EF">
      <w:pPr>
        <w:rPr>
          <w:rFonts w:ascii="Georgia" w:hAnsi="Georgia"/>
          <w:sz w:val="24"/>
          <w:szCs w:val="24"/>
        </w:rPr>
      </w:pPr>
      <w:r>
        <w:rPr>
          <w:rFonts w:ascii="Georgia" w:hAnsi="Georgia"/>
          <w:noProof/>
          <w:sz w:val="24"/>
          <w:szCs w:val="24"/>
        </w:rPr>
        <w:t xml:space="preserve">                </w:t>
      </w:r>
      <w:r>
        <w:rPr>
          <w:rFonts w:ascii="Georgia" w:hAnsi="Georgia"/>
          <w:noProof/>
          <w:sz w:val="24"/>
          <w:szCs w:val="24"/>
        </w:rPr>
        <w:drawing>
          <wp:inline distT="0" distB="0" distL="0" distR="0">
            <wp:extent cx="4846320" cy="29228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train depot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6320" cy="2922852"/>
                    </a:xfrm>
                    <a:prstGeom prst="rect">
                      <a:avLst/>
                    </a:prstGeom>
                  </pic:spPr>
                </pic:pic>
              </a:graphicData>
            </a:graphic>
          </wp:inline>
        </w:drawing>
      </w:r>
    </w:p>
    <w:p w:rsidR="00A16C10" w:rsidRPr="00A16C10" w:rsidRDefault="00A16C10">
      <w:pPr>
        <w:rPr>
          <w:rFonts w:ascii="Georgia" w:hAnsi="Georgia"/>
          <w:sz w:val="24"/>
          <w:szCs w:val="24"/>
        </w:rPr>
      </w:pPr>
      <w:r>
        <w:rPr>
          <w:rFonts w:ascii="Georgia" w:hAnsi="Georgia"/>
          <w:i/>
          <w:sz w:val="24"/>
          <w:szCs w:val="24"/>
        </w:rPr>
        <w:t xml:space="preserve">Below, </w:t>
      </w:r>
      <w:r>
        <w:rPr>
          <w:rFonts w:ascii="Georgia" w:hAnsi="Georgia"/>
          <w:sz w:val="24"/>
          <w:szCs w:val="24"/>
        </w:rPr>
        <w:t xml:space="preserve">holding the bridle of his horse, </w:t>
      </w:r>
      <w:r w:rsidRPr="00B82A70">
        <w:rPr>
          <w:rFonts w:ascii="Georgia" w:hAnsi="Georgia"/>
          <w:b/>
          <w:sz w:val="24"/>
          <w:szCs w:val="24"/>
        </w:rPr>
        <w:t>John Thomas</w:t>
      </w:r>
      <w:r w:rsidR="00B82A70">
        <w:rPr>
          <w:rFonts w:ascii="Georgia" w:hAnsi="Georgia"/>
          <w:b/>
          <w:sz w:val="24"/>
          <w:szCs w:val="24"/>
        </w:rPr>
        <w:t xml:space="preserve"> Holliman</w:t>
      </w:r>
      <w:r w:rsidR="00B82A70">
        <w:rPr>
          <w:rFonts w:ascii="Georgia" w:hAnsi="Georgia"/>
          <w:sz w:val="24"/>
          <w:szCs w:val="24"/>
        </w:rPr>
        <w:t>,</w:t>
      </w:r>
      <w:r>
        <w:rPr>
          <w:rFonts w:ascii="Georgia" w:hAnsi="Georgia"/>
          <w:sz w:val="24"/>
          <w:szCs w:val="24"/>
        </w:rPr>
        <w:t xml:space="preserve"> and</w:t>
      </w:r>
      <w:r w:rsidRPr="00B82A70">
        <w:rPr>
          <w:rFonts w:ascii="Georgia" w:hAnsi="Georgia"/>
          <w:b/>
          <w:sz w:val="24"/>
          <w:szCs w:val="24"/>
        </w:rPr>
        <w:t xml:space="preserve"> Martha Jane</w:t>
      </w:r>
      <w:r>
        <w:rPr>
          <w:rFonts w:ascii="Georgia" w:hAnsi="Georgia"/>
          <w:sz w:val="24"/>
          <w:szCs w:val="24"/>
        </w:rPr>
        <w:t xml:space="preserve"> </w:t>
      </w:r>
      <w:r w:rsidRPr="00B82A70">
        <w:rPr>
          <w:rFonts w:ascii="Georgia" w:hAnsi="Georgia"/>
          <w:b/>
          <w:sz w:val="24"/>
          <w:szCs w:val="24"/>
        </w:rPr>
        <w:t xml:space="preserve">Walker </w:t>
      </w:r>
      <w:r w:rsidR="00133B84" w:rsidRPr="00B82A70">
        <w:rPr>
          <w:rFonts w:ascii="Georgia" w:hAnsi="Georgia"/>
          <w:b/>
          <w:sz w:val="24"/>
          <w:szCs w:val="24"/>
        </w:rPr>
        <w:t>Holliman</w:t>
      </w:r>
      <w:r w:rsidR="00D41B19">
        <w:rPr>
          <w:rFonts w:ascii="Georgia" w:hAnsi="Georgia"/>
          <w:b/>
          <w:sz w:val="24"/>
          <w:szCs w:val="24"/>
        </w:rPr>
        <w:t xml:space="preserve"> </w:t>
      </w:r>
      <w:r w:rsidR="00D41B19">
        <w:rPr>
          <w:rFonts w:ascii="Georgia" w:hAnsi="Georgia"/>
          <w:sz w:val="24"/>
          <w:szCs w:val="24"/>
        </w:rPr>
        <w:t>(1845 – 1931)</w:t>
      </w:r>
      <w:r w:rsidR="00B82A70">
        <w:rPr>
          <w:rFonts w:ascii="Georgia" w:hAnsi="Georgia"/>
          <w:sz w:val="24"/>
          <w:szCs w:val="24"/>
        </w:rPr>
        <w:t>, his wife,</w:t>
      </w:r>
      <w:r w:rsidR="00133B84">
        <w:rPr>
          <w:rFonts w:ascii="Georgia" w:hAnsi="Georgia"/>
          <w:sz w:val="24"/>
          <w:szCs w:val="24"/>
        </w:rPr>
        <w:t xml:space="preserve"> </w:t>
      </w:r>
      <w:r>
        <w:rPr>
          <w:rFonts w:ascii="Georgia" w:hAnsi="Georgia"/>
          <w:sz w:val="24"/>
          <w:szCs w:val="24"/>
        </w:rPr>
        <w:t>stand in the 1920s in front of their home, only four blocks from the County Court House</w:t>
      </w:r>
      <w:r w:rsidR="00D41B19">
        <w:rPr>
          <w:rFonts w:ascii="Georgia" w:hAnsi="Georgia"/>
          <w:sz w:val="24"/>
          <w:szCs w:val="24"/>
        </w:rPr>
        <w:t xml:space="preserve"> and close to the depot</w:t>
      </w:r>
      <w:r>
        <w:rPr>
          <w:rFonts w:ascii="Georgia" w:hAnsi="Georgia"/>
          <w:sz w:val="24"/>
          <w:szCs w:val="24"/>
        </w:rPr>
        <w:t>.  The house is now gone.  Like</w:t>
      </w:r>
      <w:r w:rsidR="00133B84">
        <w:rPr>
          <w:rFonts w:ascii="Georgia" w:hAnsi="Georgia"/>
          <w:sz w:val="24"/>
          <w:szCs w:val="24"/>
        </w:rPr>
        <w:t xml:space="preserve"> almost all</w:t>
      </w:r>
      <w:r>
        <w:rPr>
          <w:rFonts w:ascii="Georgia" w:hAnsi="Georgia"/>
          <w:sz w:val="24"/>
          <w:szCs w:val="24"/>
        </w:rPr>
        <w:t xml:space="preserve"> </w:t>
      </w:r>
      <w:r w:rsidR="00133B84">
        <w:rPr>
          <w:rFonts w:ascii="Georgia" w:hAnsi="Georgia"/>
          <w:sz w:val="24"/>
          <w:szCs w:val="24"/>
        </w:rPr>
        <w:t>Alabama men and male relatives of that era and age, he was a Confederate veteran</w:t>
      </w:r>
      <w:r w:rsidR="00D41B19">
        <w:rPr>
          <w:rFonts w:ascii="Georgia" w:hAnsi="Georgia"/>
          <w:sz w:val="24"/>
          <w:szCs w:val="24"/>
        </w:rPr>
        <w:t>.  He</w:t>
      </w:r>
      <w:r w:rsidR="00133B84">
        <w:rPr>
          <w:rFonts w:ascii="Georgia" w:hAnsi="Georgia"/>
          <w:sz w:val="24"/>
          <w:szCs w:val="24"/>
        </w:rPr>
        <w:t xml:space="preserve"> fought at Stone’s River in the West and the </w:t>
      </w:r>
      <w:r w:rsidR="00D41B19">
        <w:rPr>
          <w:rFonts w:ascii="Georgia" w:hAnsi="Georgia"/>
          <w:sz w:val="24"/>
          <w:szCs w:val="24"/>
        </w:rPr>
        <w:t xml:space="preserve">Petersburg, Virginia  </w:t>
      </w:r>
      <w:r w:rsidR="00133B84">
        <w:rPr>
          <w:rFonts w:ascii="Georgia" w:hAnsi="Georgia"/>
          <w:sz w:val="24"/>
          <w:szCs w:val="24"/>
        </w:rPr>
        <w:t xml:space="preserve">Crater in the East.  Martha Jane’s father, </w:t>
      </w:r>
      <w:r w:rsidR="00133B84" w:rsidRPr="00B82A70">
        <w:rPr>
          <w:rFonts w:ascii="Georgia" w:hAnsi="Georgia"/>
          <w:b/>
          <w:sz w:val="24"/>
          <w:szCs w:val="24"/>
        </w:rPr>
        <w:t>Samuel Walker</w:t>
      </w:r>
      <w:r w:rsidR="00D41B19">
        <w:rPr>
          <w:rFonts w:ascii="Georgia" w:hAnsi="Georgia"/>
          <w:b/>
          <w:sz w:val="24"/>
          <w:szCs w:val="24"/>
        </w:rPr>
        <w:t xml:space="preserve"> </w:t>
      </w:r>
      <w:r w:rsidR="00D41B19">
        <w:rPr>
          <w:rFonts w:ascii="Georgia" w:hAnsi="Georgia"/>
          <w:sz w:val="24"/>
          <w:szCs w:val="24"/>
        </w:rPr>
        <w:t>(1822 – 1900) also of Fayette County</w:t>
      </w:r>
      <w:r w:rsidR="00133B84">
        <w:rPr>
          <w:rFonts w:ascii="Georgia" w:hAnsi="Georgia"/>
          <w:sz w:val="24"/>
          <w:szCs w:val="24"/>
        </w:rPr>
        <w:t xml:space="preserve">, was one of the remaining 7,000 who surrendered with Robert E. Lee at Appomattox. </w:t>
      </w:r>
    </w:p>
    <w:p w:rsidR="0046629C" w:rsidRPr="001350FF" w:rsidRDefault="001350FF">
      <w:pPr>
        <w:rPr>
          <w:rFonts w:ascii="Georgia" w:hAnsi="Georgia"/>
          <w:b/>
          <w:sz w:val="24"/>
          <w:szCs w:val="24"/>
        </w:rPr>
      </w:pPr>
      <w:r>
        <w:rPr>
          <w:rFonts w:ascii="Georgia" w:hAnsi="Georgia"/>
          <w:b/>
          <w:noProof/>
          <w:sz w:val="24"/>
          <w:szCs w:val="24"/>
        </w:rPr>
        <w:t xml:space="preserve">                      </w:t>
      </w:r>
      <w:r w:rsidR="002039EF" w:rsidRPr="001350FF">
        <w:rPr>
          <w:rFonts w:ascii="Georgia" w:hAnsi="Georgia"/>
          <w:b/>
          <w:noProof/>
          <w:sz w:val="24"/>
          <w:szCs w:val="24"/>
        </w:rPr>
        <w:drawing>
          <wp:inline distT="0" distB="0" distL="0" distR="0" wp14:anchorId="46759784" wp14:editId="28427334">
            <wp:extent cx="4754880" cy="271831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s ca Fayette, AL, John Thomas House.jpg"/>
                    <pic:cNvPicPr/>
                  </pic:nvPicPr>
                  <pic:blipFill>
                    <a:blip r:embed="rId15">
                      <a:extLst>
                        <a:ext uri="{28A0092B-C50C-407E-A947-70E740481C1C}">
                          <a14:useLocalDpi xmlns:a14="http://schemas.microsoft.com/office/drawing/2010/main" val="0"/>
                        </a:ext>
                      </a:extLst>
                    </a:blip>
                    <a:stretch>
                      <a:fillRect/>
                    </a:stretch>
                  </pic:blipFill>
                  <pic:spPr>
                    <a:xfrm>
                      <a:off x="0" y="0"/>
                      <a:ext cx="4754880" cy="2718310"/>
                    </a:xfrm>
                    <a:prstGeom prst="rect">
                      <a:avLst/>
                    </a:prstGeom>
                  </pic:spPr>
                </pic:pic>
              </a:graphicData>
            </a:graphic>
          </wp:inline>
        </w:drawing>
      </w:r>
    </w:p>
    <w:p w:rsidR="002772E4" w:rsidRDefault="002772E4">
      <w:pPr>
        <w:rPr>
          <w:rFonts w:ascii="Georgia" w:hAnsi="Georgia"/>
          <w:sz w:val="24"/>
          <w:szCs w:val="24"/>
        </w:rPr>
      </w:pPr>
    </w:p>
    <w:p w:rsidR="00B82A70" w:rsidRDefault="00EC54A4">
      <w:pPr>
        <w:rPr>
          <w:rFonts w:ascii="Georgia" w:hAnsi="Georgia"/>
          <w:sz w:val="24"/>
          <w:szCs w:val="24"/>
        </w:rPr>
      </w:pPr>
      <w:r>
        <w:rPr>
          <w:rFonts w:ascii="Georgia" w:hAnsi="Georgia"/>
          <w:sz w:val="24"/>
          <w:szCs w:val="24"/>
        </w:rPr>
        <w:t>Se</w:t>
      </w:r>
      <w:r w:rsidR="00B82A70">
        <w:rPr>
          <w:rFonts w:ascii="Georgia" w:hAnsi="Georgia"/>
          <w:sz w:val="24"/>
          <w:szCs w:val="24"/>
        </w:rPr>
        <w:t>minar and round table discussions were held at the Fayetteville Civic Center.  Some of those attending were</w:t>
      </w:r>
      <w:r w:rsidR="00B82A70" w:rsidRPr="00683920">
        <w:rPr>
          <w:rFonts w:ascii="Georgia" w:hAnsi="Georgia"/>
          <w:i/>
          <w:sz w:val="24"/>
          <w:szCs w:val="24"/>
        </w:rPr>
        <w:t xml:space="preserve"> left to right</w:t>
      </w:r>
      <w:r w:rsidR="00B82A70">
        <w:rPr>
          <w:rFonts w:ascii="Georgia" w:hAnsi="Georgia"/>
          <w:sz w:val="24"/>
          <w:szCs w:val="24"/>
        </w:rPr>
        <w:t xml:space="preserve">, </w:t>
      </w:r>
      <w:r w:rsidR="00B82A70" w:rsidRPr="00B82A70">
        <w:rPr>
          <w:rFonts w:ascii="Georgia" w:hAnsi="Georgia"/>
          <w:b/>
          <w:sz w:val="24"/>
          <w:szCs w:val="24"/>
        </w:rPr>
        <w:t>David Jennings</w:t>
      </w:r>
      <w:r w:rsidR="00B82A70">
        <w:rPr>
          <w:rFonts w:ascii="Georgia" w:hAnsi="Georgia"/>
          <w:sz w:val="24"/>
          <w:szCs w:val="24"/>
        </w:rPr>
        <w:t xml:space="preserve"> and his uncle </w:t>
      </w:r>
      <w:r w:rsidR="00B82A70" w:rsidRPr="00B82A70">
        <w:rPr>
          <w:rFonts w:ascii="Georgia" w:hAnsi="Georgia"/>
          <w:b/>
          <w:sz w:val="24"/>
          <w:szCs w:val="24"/>
        </w:rPr>
        <w:t>Bill Holliman</w:t>
      </w:r>
      <w:r w:rsidR="00B82A70">
        <w:rPr>
          <w:rFonts w:ascii="Georgia" w:hAnsi="Georgia"/>
          <w:sz w:val="24"/>
          <w:szCs w:val="24"/>
        </w:rPr>
        <w:t xml:space="preserve">, both of Picken’s County.  Later after consulting the papers of the late </w:t>
      </w:r>
      <w:r w:rsidR="00B82A70" w:rsidRPr="00B82A70">
        <w:rPr>
          <w:rFonts w:ascii="Georgia" w:hAnsi="Georgia"/>
          <w:b/>
          <w:sz w:val="24"/>
          <w:szCs w:val="24"/>
        </w:rPr>
        <w:t>Walt</w:t>
      </w:r>
      <w:r w:rsidR="00B82A70">
        <w:rPr>
          <w:rFonts w:ascii="Georgia" w:hAnsi="Georgia"/>
          <w:sz w:val="24"/>
          <w:szCs w:val="24"/>
        </w:rPr>
        <w:t xml:space="preserve"> </w:t>
      </w:r>
      <w:r w:rsidR="00B82A70" w:rsidRPr="00B82A70">
        <w:rPr>
          <w:rFonts w:ascii="Georgia" w:hAnsi="Georgia"/>
          <w:b/>
          <w:sz w:val="24"/>
          <w:szCs w:val="24"/>
        </w:rPr>
        <w:t>Holliman</w:t>
      </w:r>
      <w:r w:rsidR="00B82A70">
        <w:rPr>
          <w:rFonts w:ascii="Georgia" w:hAnsi="Georgia"/>
          <w:sz w:val="24"/>
          <w:szCs w:val="24"/>
        </w:rPr>
        <w:t xml:space="preserve">, it was determined they are descendants of </w:t>
      </w:r>
      <w:r w:rsidR="00B82A70" w:rsidRPr="00B82A70">
        <w:rPr>
          <w:rFonts w:ascii="Georgia" w:hAnsi="Georgia"/>
          <w:b/>
          <w:sz w:val="24"/>
          <w:szCs w:val="24"/>
        </w:rPr>
        <w:t>Charles Holliman</w:t>
      </w:r>
      <w:r w:rsidR="00B82A70">
        <w:rPr>
          <w:rFonts w:ascii="Georgia" w:hAnsi="Georgia"/>
          <w:sz w:val="24"/>
          <w:szCs w:val="24"/>
        </w:rPr>
        <w:t xml:space="preserve"> (1795 – 1841 ca), one of the three brothers who immigrated to west Alabama in 1836.</w:t>
      </w:r>
      <w:r w:rsidR="00683920">
        <w:rPr>
          <w:rFonts w:ascii="Georgia" w:hAnsi="Georgia"/>
          <w:sz w:val="24"/>
          <w:szCs w:val="24"/>
        </w:rPr>
        <w:t xml:space="preserve">  Bill is a retired college music professor.</w:t>
      </w:r>
    </w:p>
    <w:p w:rsidR="00B82A70" w:rsidRDefault="00683920">
      <w:pPr>
        <w:rPr>
          <w:rFonts w:ascii="Georgia" w:hAnsi="Georgia"/>
          <w:sz w:val="24"/>
          <w:szCs w:val="24"/>
        </w:rPr>
      </w:pPr>
      <w:r w:rsidRPr="00683920">
        <w:rPr>
          <w:rFonts w:ascii="Georgia" w:hAnsi="Georgia"/>
          <w:i/>
          <w:sz w:val="24"/>
          <w:szCs w:val="24"/>
        </w:rPr>
        <w:t>Right</w:t>
      </w:r>
      <w:r w:rsidR="002772E4">
        <w:rPr>
          <w:rFonts w:ascii="Georgia" w:hAnsi="Georgia"/>
          <w:i/>
          <w:sz w:val="24"/>
          <w:szCs w:val="24"/>
        </w:rPr>
        <w:t xml:space="preserve"> same photo</w:t>
      </w:r>
      <w:r>
        <w:rPr>
          <w:rFonts w:ascii="Georgia" w:hAnsi="Georgia"/>
          <w:sz w:val="24"/>
          <w:szCs w:val="24"/>
        </w:rPr>
        <w:t>, fr</w:t>
      </w:r>
      <w:r w:rsidR="00B82A70">
        <w:rPr>
          <w:rFonts w:ascii="Georgia" w:hAnsi="Georgia"/>
          <w:sz w:val="24"/>
          <w:szCs w:val="24"/>
        </w:rPr>
        <w:t xml:space="preserve">om the Selma, Alabama area were </w:t>
      </w:r>
      <w:r>
        <w:rPr>
          <w:rFonts w:ascii="Georgia" w:hAnsi="Georgia"/>
          <w:b/>
          <w:sz w:val="24"/>
          <w:szCs w:val="24"/>
        </w:rPr>
        <w:t xml:space="preserve">Jimmy </w:t>
      </w:r>
      <w:r>
        <w:rPr>
          <w:rFonts w:ascii="Georgia" w:hAnsi="Georgia"/>
          <w:sz w:val="24"/>
          <w:szCs w:val="24"/>
        </w:rPr>
        <w:t>and</w:t>
      </w:r>
      <w:r w:rsidR="00B82A70" w:rsidRPr="00683920">
        <w:rPr>
          <w:rFonts w:ascii="Georgia" w:hAnsi="Georgia"/>
          <w:b/>
          <w:sz w:val="24"/>
          <w:szCs w:val="24"/>
        </w:rPr>
        <w:t xml:space="preserve"> Kathleen Holliman</w:t>
      </w:r>
      <w:r w:rsidR="00B82A70">
        <w:rPr>
          <w:rFonts w:ascii="Georgia" w:hAnsi="Georgia"/>
          <w:sz w:val="24"/>
          <w:szCs w:val="24"/>
        </w:rPr>
        <w:t xml:space="preserve">.  Jimmy is a descendent of Charles Holliman, and is a professor with the University of Auburn Agricultural </w:t>
      </w:r>
      <w:r>
        <w:rPr>
          <w:rFonts w:ascii="Georgia" w:hAnsi="Georgia"/>
          <w:sz w:val="24"/>
          <w:szCs w:val="24"/>
        </w:rPr>
        <w:t>Extension</w:t>
      </w:r>
      <w:r w:rsidR="00B82A70">
        <w:rPr>
          <w:rFonts w:ascii="Georgia" w:hAnsi="Georgia"/>
          <w:sz w:val="24"/>
          <w:szCs w:val="24"/>
        </w:rPr>
        <w:t xml:space="preserve"> Service.</w:t>
      </w:r>
      <w:r>
        <w:rPr>
          <w:rFonts w:ascii="Georgia" w:hAnsi="Georgia"/>
          <w:sz w:val="24"/>
          <w:szCs w:val="24"/>
        </w:rPr>
        <w:t xml:space="preserve"> </w:t>
      </w:r>
    </w:p>
    <w:p w:rsidR="00B82A70" w:rsidRDefault="00D41B19">
      <w:pPr>
        <w:rPr>
          <w:rFonts w:ascii="Georgia" w:hAnsi="Georgia"/>
          <w:sz w:val="24"/>
          <w:szCs w:val="24"/>
        </w:rPr>
      </w:pPr>
      <w:r>
        <w:rPr>
          <w:rFonts w:ascii="Georgia" w:hAnsi="Georgia"/>
          <w:sz w:val="24"/>
          <w:szCs w:val="24"/>
        </w:rPr>
        <w:t xml:space="preserve">                 </w:t>
      </w:r>
      <w:r w:rsidR="00B82A70">
        <w:rPr>
          <w:rFonts w:ascii="Georgia" w:hAnsi="Georgia"/>
          <w:noProof/>
          <w:sz w:val="24"/>
          <w:szCs w:val="24"/>
        </w:rPr>
        <w:drawing>
          <wp:inline distT="0" distB="0" distL="0" distR="0">
            <wp:extent cx="4335780" cy="17449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David, Bill, Kathleen and Jimmy Hollim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5780" cy="1744980"/>
                    </a:xfrm>
                    <a:prstGeom prst="rect">
                      <a:avLst/>
                    </a:prstGeom>
                  </pic:spPr>
                </pic:pic>
              </a:graphicData>
            </a:graphic>
          </wp:inline>
        </w:drawing>
      </w:r>
    </w:p>
    <w:p w:rsidR="00D41B19" w:rsidRDefault="00D41B19">
      <w:pPr>
        <w:rPr>
          <w:rFonts w:ascii="Georgia" w:hAnsi="Georgia"/>
          <w:sz w:val="24"/>
          <w:szCs w:val="24"/>
        </w:rPr>
      </w:pPr>
      <w:r>
        <w:rPr>
          <w:rFonts w:ascii="Georgia" w:hAnsi="Georgia"/>
          <w:sz w:val="24"/>
          <w:szCs w:val="24"/>
        </w:rPr>
        <w:t>Keeping notes at the meeting was Jeanette Holiman Stewart</w:t>
      </w:r>
      <w:r w:rsidR="001350FF">
        <w:rPr>
          <w:rFonts w:ascii="Georgia" w:hAnsi="Georgia"/>
          <w:sz w:val="24"/>
          <w:szCs w:val="24"/>
        </w:rPr>
        <w:t xml:space="preserve">, </w:t>
      </w:r>
      <w:r w:rsidR="001350FF" w:rsidRPr="001350FF">
        <w:rPr>
          <w:rFonts w:ascii="Georgia" w:hAnsi="Georgia"/>
          <w:i/>
          <w:sz w:val="24"/>
          <w:szCs w:val="24"/>
        </w:rPr>
        <w:t>below</w:t>
      </w:r>
      <w:r>
        <w:rPr>
          <w:rFonts w:ascii="Georgia" w:hAnsi="Georgia"/>
          <w:sz w:val="24"/>
          <w:szCs w:val="24"/>
        </w:rPr>
        <w:t>.  Jeanette has</w:t>
      </w:r>
      <w:r w:rsidR="00EC54A4">
        <w:rPr>
          <w:rFonts w:ascii="Georgia" w:hAnsi="Georgia"/>
          <w:sz w:val="24"/>
          <w:szCs w:val="24"/>
        </w:rPr>
        <w:t xml:space="preserve"> entered over 10,000 Holliman</w:t>
      </w:r>
      <w:r>
        <w:rPr>
          <w:rFonts w:ascii="Georgia" w:hAnsi="Georgia"/>
          <w:sz w:val="24"/>
          <w:szCs w:val="24"/>
        </w:rPr>
        <w:t xml:space="preserve"> names </w:t>
      </w:r>
      <w:r w:rsidR="00EC54A4">
        <w:rPr>
          <w:rFonts w:ascii="Georgia" w:hAnsi="Georgia"/>
          <w:sz w:val="24"/>
          <w:szCs w:val="24"/>
        </w:rPr>
        <w:t>in her database</w:t>
      </w:r>
      <w:r>
        <w:rPr>
          <w:rFonts w:ascii="Georgia" w:hAnsi="Georgia"/>
          <w:sz w:val="24"/>
          <w:szCs w:val="24"/>
        </w:rPr>
        <w:t>!</w:t>
      </w:r>
    </w:p>
    <w:p w:rsidR="00D41B19" w:rsidRDefault="00143B74">
      <w:pPr>
        <w:rPr>
          <w:rFonts w:ascii="Georgia" w:hAnsi="Georgia"/>
          <w:sz w:val="24"/>
          <w:szCs w:val="24"/>
        </w:rPr>
      </w:pPr>
      <w:r>
        <w:rPr>
          <w:rFonts w:ascii="Georgia" w:hAnsi="Georgia"/>
          <w:noProof/>
          <w:sz w:val="24"/>
          <w:szCs w:val="24"/>
        </w:rPr>
        <w:t xml:space="preserve">                           </w:t>
      </w:r>
      <w:r w:rsidR="00D41B19">
        <w:rPr>
          <w:rFonts w:ascii="Georgia" w:hAnsi="Georgia"/>
          <w:noProof/>
          <w:sz w:val="24"/>
          <w:szCs w:val="24"/>
        </w:rPr>
        <w:drawing>
          <wp:inline distT="0" distB="0" distL="0" distR="0">
            <wp:extent cx="3657600" cy="274062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Jeanette Holiman Stewar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0" cy="2740627"/>
                    </a:xfrm>
                    <a:prstGeom prst="rect">
                      <a:avLst/>
                    </a:prstGeom>
                  </pic:spPr>
                </pic:pic>
              </a:graphicData>
            </a:graphic>
          </wp:inline>
        </w:drawing>
      </w:r>
    </w:p>
    <w:p w:rsidR="00D41B19" w:rsidRDefault="00D41B19">
      <w:pPr>
        <w:rPr>
          <w:rFonts w:ascii="Georgia" w:hAnsi="Georgia"/>
          <w:sz w:val="24"/>
          <w:szCs w:val="24"/>
        </w:rPr>
      </w:pPr>
    </w:p>
    <w:p w:rsidR="00D41B19" w:rsidRDefault="00143B74">
      <w:pPr>
        <w:rPr>
          <w:rFonts w:ascii="Georgia" w:hAnsi="Georgia"/>
          <w:sz w:val="24"/>
          <w:szCs w:val="24"/>
        </w:rPr>
      </w:pPr>
      <w:r>
        <w:rPr>
          <w:rFonts w:ascii="Georgia" w:hAnsi="Georgia"/>
          <w:sz w:val="24"/>
          <w:szCs w:val="24"/>
        </w:rPr>
        <w:t xml:space="preserve">                     </w:t>
      </w:r>
      <w:r w:rsidR="00D41B19">
        <w:rPr>
          <w:rFonts w:ascii="Georgia" w:hAnsi="Georgia"/>
          <w:noProof/>
          <w:sz w:val="24"/>
          <w:szCs w:val="24"/>
        </w:rPr>
        <w:drawing>
          <wp:inline distT="0" distB="0" distL="0" distR="0">
            <wp:extent cx="4389120" cy="328875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depot histor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9120" cy="3288755"/>
                    </a:xfrm>
                    <a:prstGeom prst="rect">
                      <a:avLst/>
                    </a:prstGeom>
                  </pic:spPr>
                </pic:pic>
              </a:graphicData>
            </a:graphic>
          </wp:inline>
        </w:drawing>
      </w:r>
    </w:p>
    <w:p w:rsidR="00D41B19" w:rsidRDefault="00D138D6">
      <w:pPr>
        <w:rPr>
          <w:rFonts w:ascii="Georgia" w:hAnsi="Georgia"/>
          <w:sz w:val="24"/>
          <w:szCs w:val="24"/>
        </w:rPr>
      </w:pPr>
      <w:r>
        <w:rPr>
          <w:rFonts w:ascii="Georgia" w:hAnsi="Georgia"/>
          <w:sz w:val="24"/>
          <w:szCs w:val="24"/>
        </w:rPr>
        <w:t xml:space="preserve">At the Georgia-Pacific Railroad Depot in Fayette stands a history of Fayette.  The Depot is now a visitor’s center and museum.  </w:t>
      </w:r>
      <w:r w:rsidRPr="00EC54A4">
        <w:rPr>
          <w:rFonts w:ascii="Georgia" w:hAnsi="Georgia"/>
          <w:i/>
          <w:sz w:val="24"/>
          <w:szCs w:val="24"/>
        </w:rPr>
        <w:t>Below</w:t>
      </w:r>
      <w:r>
        <w:rPr>
          <w:rFonts w:ascii="Georgia" w:hAnsi="Georgia"/>
          <w:sz w:val="24"/>
          <w:szCs w:val="24"/>
        </w:rPr>
        <w:t xml:space="preserve">, </w:t>
      </w:r>
      <w:r w:rsidRPr="002F3862">
        <w:rPr>
          <w:rFonts w:ascii="Georgia" w:hAnsi="Georgia"/>
          <w:b/>
          <w:sz w:val="24"/>
          <w:szCs w:val="24"/>
        </w:rPr>
        <w:t>Joe Parker</w:t>
      </w:r>
      <w:r>
        <w:rPr>
          <w:rFonts w:ascii="Georgia" w:hAnsi="Georgia"/>
          <w:sz w:val="24"/>
          <w:szCs w:val="24"/>
        </w:rPr>
        <w:t xml:space="preserve"> flanked on his left by </w:t>
      </w:r>
      <w:r w:rsidRPr="002F3862">
        <w:rPr>
          <w:rFonts w:ascii="Georgia" w:hAnsi="Georgia"/>
          <w:b/>
          <w:sz w:val="24"/>
          <w:szCs w:val="24"/>
        </w:rPr>
        <w:t xml:space="preserve">Lynn Holliman </w:t>
      </w:r>
      <w:r>
        <w:rPr>
          <w:rFonts w:ascii="Georgia" w:hAnsi="Georgia"/>
          <w:sz w:val="24"/>
          <w:szCs w:val="24"/>
        </w:rPr>
        <w:t xml:space="preserve">delivers a point during the discussions.   </w:t>
      </w:r>
    </w:p>
    <w:p w:rsidR="00D138D6" w:rsidRPr="002F3862" w:rsidRDefault="00D138D6">
      <w:pPr>
        <w:rPr>
          <w:rFonts w:ascii="Georgia" w:hAnsi="Georgia"/>
          <w:b/>
          <w:sz w:val="24"/>
          <w:szCs w:val="24"/>
        </w:rPr>
      </w:pPr>
    </w:p>
    <w:p w:rsidR="00D138D6" w:rsidRDefault="00D138D6">
      <w:pPr>
        <w:rPr>
          <w:rFonts w:ascii="Georgia" w:hAnsi="Georgia"/>
          <w:sz w:val="24"/>
          <w:szCs w:val="24"/>
        </w:rPr>
      </w:pPr>
      <w:r>
        <w:rPr>
          <w:rFonts w:ascii="Georgia" w:hAnsi="Georgia"/>
          <w:noProof/>
          <w:sz w:val="24"/>
          <w:szCs w:val="24"/>
        </w:rPr>
        <w:drawing>
          <wp:inline distT="0" distB="0" distL="0" distR="0">
            <wp:extent cx="2834640" cy="219456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Lynn, Ed, Jeanette and Lenwoo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4640" cy="2194563"/>
                    </a:xfrm>
                    <a:prstGeom prst="rect">
                      <a:avLst/>
                    </a:prstGeom>
                  </pic:spPr>
                </pic:pic>
              </a:graphicData>
            </a:graphic>
          </wp:inline>
        </w:drawing>
      </w:r>
      <w:r>
        <w:rPr>
          <w:rFonts w:ascii="Georgia" w:hAnsi="Georgia"/>
          <w:sz w:val="24"/>
          <w:szCs w:val="24"/>
        </w:rPr>
        <w:t xml:space="preserve">        </w:t>
      </w:r>
      <w:r w:rsidRPr="002F3862">
        <w:rPr>
          <w:rFonts w:ascii="Georgia" w:hAnsi="Georgia"/>
          <w:b/>
          <w:sz w:val="24"/>
          <w:szCs w:val="24"/>
        </w:rPr>
        <w:t>Joe Parker</w:t>
      </w:r>
      <w:r w:rsidR="002772E4">
        <w:rPr>
          <w:rFonts w:ascii="Georgia" w:hAnsi="Georgia"/>
          <w:b/>
          <w:sz w:val="24"/>
          <w:szCs w:val="24"/>
        </w:rPr>
        <w:t xml:space="preserve">, </w:t>
      </w:r>
      <w:r w:rsidR="002772E4">
        <w:rPr>
          <w:rFonts w:ascii="Georgia" w:hAnsi="Georgia"/>
          <w:i/>
          <w:sz w:val="24"/>
          <w:szCs w:val="24"/>
        </w:rPr>
        <w:t>standing,</w:t>
      </w:r>
      <w:r w:rsidR="001350FF">
        <w:rPr>
          <w:rFonts w:ascii="Georgia" w:hAnsi="Georgia"/>
          <w:sz w:val="24"/>
          <w:szCs w:val="24"/>
        </w:rPr>
        <w:t xml:space="preserve"> provided</w:t>
      </w:r>
      <w:r>
        <w:rPr>
          <w:rFonts w:ascii="Georgia" w:hAnsi="Georgia"/>
          <w:sz w:val="24"/>
          <w:szCs w:val="24"/>
        </w:rPr>
        <w:t xml:space="preserve"> information on the Holliman lines from Christopher Sr. (1618 – 1691) to the present.  Joe’s knowledge of the various Holliman branches through their Southern migrations is encyclopedia in scope.  </w:t>
      </w:r>
    </w:p>
    <w:p w:rsidR="00D138D6" w:rsidRDefault="00D138D6">
      <w:pPr>
        <w:rPr>
          <w:rFonts w:ascii="Georgia" w:hAnsi="Georgia"/>
          <w:sz w:val="24"/>
          <w:szCs w:val="24"/>
        </w:rPr>
      </w:pPr>
      <w:r>
        <w:rPr>
          <w:rFonts w:ascii="Georgia" w:hAnsi="Georgia"/>
          <w:sz w:val="24"/>
          <w:szCs w:val="24"/>
        </w:rPr>
        <w:t>The Holliman families (and</w:t>
      </w:r>
      <w:r w:rsidR="00143B74">
        <w:rPr>
          <w:rFonts w:ascii="Georgia" w:hAnsi="Georgia"/>
          <w:sz w:val="24"/>
          <w:szCs w:val="24"/>
        </w:rPr>
        <w:t xml:space="preserve"> </w:t>
      </w:r>
      <w:r>
        <w:rPr>
          <w:rFonts w:ascii="Georgia" w:hAnsi="Georgia"/>
          <w:sz w:val="24"/>
          <w:szCs w:val="24"/>
        </w:rPr>
        <w:t xml:space="preserve"> its various spellings) ha</w:t>
      </w:r>
      <w:r w:rsidR="00143B74">
        <w:rPr>
          <w:rFonts w:ascii="Georgia" w:hAnsi="Georgia"/>
          <w:sz w:val="24"/>
          <w:szCs w:val="24"/>
        </w:rPr>
        <w:t>ve</w:t>
      </w:r>
      <w:r>
        <w:rPr>
          <w:rFonts w:ascii="Georgia" w:hAnsi="Georgia"/>
          <w:sz w:val="24"/>
          <w:szCs w:val="24"/>
        </w:rPr>
        <w:t xml:space="preserve"> been blessed with numerous genealogists through the 20</w:t>
      </w:r>
      <w:r w:rsidRPr="00D138D6">
        <w:rPr>
          <w:rFonts w:ascii="Georgia" w:hAnsi="Georgia"/>
          <w:sz w:val="24"/>
          <w:szCs w:val="24"/>
          <w:vertAlign w:val="superscript"/>
        </w:rPr>
        <w:t>th</w:t>
      </w:r>
      <w:r>
        <w:rPr>
          <w:rFonts w:ascii="Georgia" w:hAnsi="Georgia"/>
          <w:sz w:val="24"/>
          <w:szCs w:val="24"/>
        </w:rPr>
        <w:t xml:space="preserve"> Century, several living who could not be present at Alabama for this gathering.  Two in particular were recognized – </w:t>
      </w:r>
      <w:r w:rsidRPr="00761127">
        <w:rPr>
          <w:rFonts w:ascii="Georgia" w:hAnsi="Georgia"/>
          <w:b/>
          <w:sz w:val="24"/>
          <w:szCs w:val="24"/>
        </w:rPr>
        <w:t>Maxine Wright</w:t>
      </w:r>
      <w:r>
        <w:rPr>
          <w:rFonts w:ascii="Georgia" w:hAnsi="Georgia"/>
          <w:sz w:val="24"/>
          <w:szCs w:val="24"/>
        </w:rPr>
        <w:t xml:space="preserve"> of Arkansas and </w:t>
      </w:r>
      <w:r w:rsidRPr="00761127">
        <w:rPr>
          <w:rFonts w:ascii="Georgia" w:hAnsi="Georgia"/>
          <w:b/>
          <w:sz w:val="24"/>
          <w:szCs w:val="24"/>
        </w:rPr>
        <w:t>Dr. Rhodes Holliman</w:t>
      </w:r>
      <w:r>
        <w:rPr>
          <w:rFonts w:ascii="Georgia" w:hAnsi="Georgia"/>
          <w:sz w:val="24"/>
          <w:szCs w:val="24"/>
        </w:rPr>
        <w:t xml:space="preserve"> of Virginia.  Both descend from James Grantson Holliman and have accomplished through the decades a mountain of research.</w:t>
      </w:r>
      <w:r w:rsidR="00761127">
        <w:rPr>
          <w:rFonts w:ascii="Georgia" w:hAnsi="Georgia"/>
          <w:sz w:val="24"/>
          <w:szCs w:val="24"/>
        </w:rPr>
        <w:t xml:space="preserve">  Dr. </w:t>
      </w:r>
      <w:r w:rsidR="00761127" w:rsidRPr="002F3862">
        <w:rPr>
          <w:rFonts w:ascii="Georgia" w:hAnsi="Georgia"/>
          <w:b/>
          <w:sz w:val="24"/>
          <w:szCs w:val="24"/>
        </w:rPr>
        <w:t>Sidney Arthur Holleman</w:t>
      </w:r>
      <w:r w:rsidR="00761127">
        <w:rPr>
          <w:rFonts w:ascii="Georgia" w:hAnsi="Georgia"/>
          <w:sz w:val="24"/>
          <w:szCs w:val="24"/>
        </w:rPr>
        <w:t xml:space="preserve">’s </w:t>
      </w:r>
      <w:r w:rsidR="00143B74">
        <w:rPr>
          <w:rFonts w:ascii="Georgia" w:hAnsi="Georgia"/>
          <w:sz w:val="24"/>
          <w:szCs w:val="24"/>
        </w:rPr>
        <w:t xml:space="preserve">2003 </w:t>
      </w:r>
      <w:r w:rsidR="00761127">
        <w:rPr>
          <w:rFonts w:ascii="Georgia" w:hAnsi="Georgia"/>
          <w:sz w:val="24"/>
          <w:szCs w:val="24"/>
        </w:rPr>
        <w:t>publication of his branch of the family</w:t>
      </w:r>
      <w:r w:rsidR="002F3862">
        <w:rPr>
          <w:rFonts w:ascii="Georgia" w:hAnsi="Georgia"/>
          <w:sz w:val="24"/>
          <w:szCs w:val="24"/>
        </w:rPr>
        <w:t xml:space="preserve"> (Texas)</w:t>
      </w:r>
      <w:r w:rsidR="00761127">
        <w:rPr>
          <w:rFonts w:ascii="Georgia" w:hAnsi="Georgia"/>
          <w:sz w:val="24"/>
          <w:szCs w:val="24"/>
        </w:rPr>
        <w:t xml:space="preserve"> was</w:t>
      </w:r>
      <w:r w:rsidR="002F3862">
        <w:rPr>
          <w:rFonts w:ascii="Georgia" w:hAnsi="Georgia"/>
          <w:sz w:val="24"/>
          <w:szCs w:val="24"/>
        </w:rPr>
        <w:t xml:space="preserve"> noted also.</w:t>
      </w:r>
    </w:p>
    <w:p w:rsidR="00761127" w:rsidRDefault="00761127">
      <w:pPr>
        <w:rPr>
          <w:rFonts w:ascii="Georgia" w:hAnsi="Georgia"/>
          <w:sz w:val="24"/>
          <w:szCs w:val="24"/>
        </w:rPr>
      </w:pPr>
      <w:r>
        <w:rPr>
          <w:rFonts w:ascii="Georgia" w:hAnsi="Georgia"/>
          <w:sz w:val="24"/>
          <w:szCs w:val="24"/>
        </w:rPr>
        <w:t>Among those whose earthly</w:t>
      </w:r>
      <w:r w:rsidR="002F3862">
        <w:rPr>
          <w:rFonts w:ascii="Georgia" w:hAnsi="Georgia"/>
          <w:sz w:val="24"/>
          <w:szCs w:val="24"/>
        </w:rPr>
        <w:t xml:space="preserve"> </w:t>
      </w:r>
      <w:r>
        <w:rPr>
          <w:rFonts w:ascii="Georgia" w:hAnsi="Georgia"/>
          <w:sz w:val="24"/>
          <w:szCs w:val="24"/>
        </w:rPr>
        <w:t xml:space="preserve"> journeys are over and recognized as contributing significantly to our knowledge of this American family </w:t>
      </w:r>
      <w:r w:rsidR="002F3862">
        <w:rPr>
          <w:rFonts w:ascii="Georgia" w:hAnsi="Georgia"/>
          <w:sz w:val="24"/>
          <w:szCs w:val="24"/>
        </w:rPr>
        <w:t xml:space="preserve"> are</w:t>
      </w:r>
      <w:r>
        <w:rPr>
          <w:rFonts w:ascii="Georgia" w:hAnsi="Georgia"/>
          <w:sz w:val="24"/>
          <w:szCs w:val="24"/>
        </w:rPr>
        <w:t xml:space="preserve"> </w:t>
      </w:r>
      <w:r w:rsidR="002F3862">
        <w:rPr>
          <w:rFonts w:ascii="Georgia" w:hAnsi="Georgia"/>
          <w:sz w:val="24"/>
          <w:szCs w:val="24"/>
        </w:rPr>
        <w:t xml:space="preserve"> </w:t>
      </w:r>
      <w:r w:rsidRPr="00761127">
        <w:rPr>
          <w:rFonts w:ascii="Georgia" w:hAnsi="Georgia"/>
          <w:b/>
          <w:sz w:val="24"/>
          <w:szCs w:val="24"/>
        </w:rPr>
        <w:t>Cecil Rhodes Holliman</w:t>
      </w:r>
      <w:r>
        <w:rPr>
          <w:rFonts w:ascii="Georgia" w:hAnsi="Georgia"/>
          <w:sz w:val="24"/>
          <w:szCs w:val="24"/>
        </w:rPr>
        <w:t xml:space="preserve">, Glenda Norris’s grandfather, </w:t>
      </w:r>
      <w:r w:rsidRPr="00761127">
        <w:rPr>
          <w:rFonts w:ascii="Georgia" w:hAnsi="Georgia"/>
          <w:b/>
          <w:sz w:val="24"/>
          <w:szCs w:val="24"/>
        </w:rPr>
        <w:t>Walt O. Holliman</w:t>
      </w:r>
      <w:r>
        <w:rPr>
          <w:rFonts w:ascii="Georgia" w:hAnsi="Georgia"/>
          <w:sz w:val="24"/>
          <w:szCs w:val="24"/>
        </w:rPr>
        <w:t xml:space="preserve"> whose research has been preserved by his children and </w:t>
      </w:r>
      <w:r w:rsidRPr="00761127">
        <w:rPr>
          <w:rFonts w:ascii="Georgia" w:hAnsi="Georgia"/>
          <w:b/>
          <w:sz w:val="24"/>
          <w:szCs w:val="24"/>
        </w:rPr>
        <w:t>Dr. Charles Holliman</w:t>
      </w:r>
      <w:r>
        <w:rPr>
          <w:rFonts w:ascii="Georgia" w:hAnsi="Georgia"/>
          <w:sz w:val="24"/>
          <w:szCs w:val="24"/>
        </w:rPr>
        <w:t xml:space="preserve">, late of North Carolina who work lives on the writings of others.  </w:t>
      </w:r>
    </w:p>
    <w:p w:rsidR="00761127" w:rsidRDefault="00761127">
      <w:pPr>
        <w:rPr>
          <w:rFonts w:ascii="Georgia" w:hAnsi="Georgia"/>
          <w:sz w:val="24"/>
          <w:szCs w:val="24"/>
        </w:rPr>
      </w:pPr>
      <w:r w:rsidRPr="00761127">
        <w:rPr>
          <w:rFonts w:ascii="Georgia" w:hAnsi="Georgia"/>
          <w:b/>
          <w:sz w:val="24"/>
          <w:szCs w:val="24"/>
        </w:rPr>
        <w:t>Tina Peddie</w:t>
      </w:r>
      <w:r>
        <w:rPr>
          <w:rFonts w:ascii="Georgia" w:hAnsi="Georgia"/>
          <w:b/>
          <w:sz w:val="24"/>
          <w:szCs w:val="24"/>
        </w:rPr>
        <w:t>’s</w:t>
      </w:r>
      <w:r>
        <w:rPr>
          <w:rFonts w:ascii="Georgia" w:hAnsi="Georgia"/>
          <w:sz w:val="24"/>
          <w:szCs w:val="24"/>
        </w:rPr>
        <w:t xml:space="preserve"> establishment of the Hollyman Internet chat room </w:t>
      </w:r>
      <w:r w:rsidR="00143B74">
        <w:rPr>
          <w:rFonts w:ascii="Georgia" w:hAnsi="Georgia"/>
          <w:sz w:val="24"/>
          <w:szCs w:val="24"/>
        </w:rPr>
        <w:t xml:space="preserve">1999 </w:t>
      </w:r>
      <w:r>
        <w:rPr>
          <w:rFonts w:ascii="Georgia" w:hAnsi="Georgia"/>
          <w:sz w:val="24"/>
          <w:szCs w:val="24"/>
        </w:rPr>
        <w:t xml:space="preserve">has been instrumental in the sharing of family information and networking of various Holliman researchers.  Her contributions </w:t>
      </w:r>
      <w:r w:rsidR="002F3862">
        <w:rPr>
          <w:rFonts w:ascii="Georgia" w:hAnsi="Georgia"/>
          <w:sz w:val="24"/>
          <w:szCs w:val="24"/>
        </w:rPr>
        <w:t xml:space="preserve">from her home in California </w:t>
      </w:r>
      <w:r w:rsidR="00143B74">
        <w:rPr>
          <w:rFonts w:ascii="Georgia" w:hAnsi="Georgia"/>
          <w:sz w:val="24"/>
          <w:szCs w:val="24"/>
        </w:rPr>
        <w:t xml:space="preserve">also include </w:t>
      </w:r>
      <w:r>
        <w:rPr>
          <w:rFonts w:ascii="Georgia" w:hAnsi="Georgia"/>
          <w:sz w:val="24"/>
          <w:szCs w:val="24"/>
        </w:rPr>
        <w:t xml:space="preserve">the </w:t>
      </w:r>
      <w:r w:rsidR="00143B74">
        <w:rPr>
          <w:rFonts w:ascii="Georgia" w:hAnsi="Georgia"/>
          <w:sz w:val="24"/>
          <w:szCs w:val="24"/>
        </w:rPr>
        <w:t xml:space="preserve"> </w:t>
      </w:r>
      <w:r>
        <w:rPr>
          <w:rFonts w:ascii="Georgia" w:hAnsi="Georgia"/>
          <w:sz w:val="24"/>
          <w:szCs w:val="24"/>
        </w:rPr>
        <w:t>re</w:t>
      </w:r>
      <w:r w:rsidR="002F3862">
        <w:rPr>
          <w:rFonts w:ascii="Georgia" w:hAnsi="Georgia"/>
          <w:sz w:val="24"/>
          <w:szCs w:val="24"/>
        </w:rPr>
        <w:t>-</w:t>
      </w:r>
      <w:r>
        <w:rPr>
          <w:rFonts w:ascii="Georgia" w:hAnsi="Georgia"/>
          <w:sz w:val="24"/>
          <w:szCs w:val="24"/>
        </w:rPr>
        <w:t xml:space="preserve">publication of the </w:t>
      </w:r>
      <w:r w:rsidRPr="00761127">
        <w:rPr>
          <w:rFonts w:ascii="Georgia" w:hAnsi="Georgia"/>
          <w:b/>
          <w:sz w:val="24"/>
          <w:szCs w:val="24"/>
        </w:rPr>
        <w:t>George E. Holleman</w:t>
      </w:r>
      <w:r>
        <w:rPr>
          <w:rFonts w:ascii="Georgia" w:hAnsi="Georgia"/>
          <w:sz w:val="24"/>
          <w:szCs w:val="24"/>
        </w:rPr>
        <w:t xml:space="preserve"> 1953 </w:t>
      </w:r>
      <w:r w:rsidR="00143B74">
        <w:rPr>
          <w:rFonts w:ascii="Georgia" w:hAnsi="Georgia"/>
          <w:sz w:val="24"/>
          <w:szCs w:val="24"/>
        </w:rPr>
        <w:t xml:space="preserve">ground breaking </w:t>
      </w:r>
      <w:r>
        <w:rPr>
          <w:rFonts w:ascii="Georgia" w:hAnsi="Georgia"/>
          <w:sz w:val="24"/>
          <w:szCs w:val="24"/>
        </w:rPr>
        <w:t>genealogical</w:t>
      </w:r>
      <w:r w:rsidR="002F3862">
        <w:rPr>
          <w:rFonts w:ascii="Georgia" w:hAnsi="Georgia"/>
          <w:sz w:val="24"/>
          <w:szCs w:val="24"/>
        </w:rPr>
        <w:t xml:space="preserve"> book </w:t>
      </w:r>
      <w:r>
        <w:rPr>
          <w:rFonts w:ascii="Georgia" w:hAnsi="Georgia"/>
          <w:sz w:val="24"/>
          <w:szCs w:val="24"/>
        </w:rPr>
        <w:t>on the family</w:t>
      </w:r>
      <w:r w:rsidR="001350FF">
        <w:rPr>
          <w:rFonts w:ascii="Georgia" w:hAnsi="Georgia"/>
          <w:sz w:val="24"/>
          <w:szCs w:val="24"/>
        </w:rPr>
        <w:t>.  Her achieve</w:t>
      </w:r>
      <w:r w:rsidR="00EC54A4">
        <w:rPr>
          <w:rFonts w:ascii="Georgia" w:hAnsi="Georgia"/>
          <w:sz w:val="24"/>
          <w:szCs w:val="24"/>
        </w:rPr>
        <w:t>ment</w:t>
      </w:r>
      <w:r w:rsidR="001350FF">
        <w:rPr>
          <w:rFonts w:ascii="Georgia" w:hAnsi="Georgia"/>
          <w:sz w:val="24"/>
          <w:szCs w:val="24"/>
        </w:rPr>
        <w:t>s</w:t>
      </w:r>
      <w:r>
        <w:rPr>
          <w:rFonts w:ascii="Georgia" w:hAnsi="Georgia"/>
          <w:sz w:val="24"/>
          <w:szCs w:val="24"/>
        </w:rPr>
        <w:t xml:space="preserve"> were recognized with appreciation.</w:t>
      </w:r>
    </w:p>
    <w:p w:rsidR="00D138D6" w:rsidRDefault="00F51335">
      <w:pPr>
        <w:rPr>
          <w:rFonts w:ascii="Georgia" w:hAnsi="Georgia"/>
          <w:sz w:val="24"/>
          <w:szCs w:val="24"/>
        </w:rPr>
      </w:pPr>
      <w:r>
        <w:rPr>
          <w:rFonts w:ascii="Georgia" w:hAnsi="Georgia"/>
          <w:noProof/>
          <w:sz w:val="24"/>
          <w:szCs w:val="24"/>
        </w:rPr>
        <w:t xml:space="preserve">          </w:t>
      </w:r>
      <w:r w:rsidR="00D138D6">
        <w:rPr>
          <w:rFonts w:ascii="Georgia" w:hAnsi="Georgia"/>
          <w:noProof/>
          <w:sz w:val="24"/>
          <w:szCs w:val="24"/>
        </w:rPr>
        <w:drawing>
          <wp:inline distT="0" distB="0" distL="0" distR="0">
            <wp:extent cx="5052060" cy="3642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Joe Parker teaches to Raiford, Bill and Vonce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2060" cy="3642360"/>
                    </a:xfrm>
                    <a:prstGeom prst="rect">
                      <a:avLst/>
                    </a:prstGeom>
                  </pic:spPr>
                </pic:pic>
              </a:graphicData>
            </a:graphic>
          </wp:inline>
        </w:drawing>
      </w:r>
    </w:p>
    <w:p w:rsidR="00D41B19" w:rsidRDefault="00143B74">
      <w:pPr>
        <w:rPr>
          <w:rFonts w:ascii="Georgia" w:hAnsi="Georgia"/>
          <w:sz w:val="24"/>
          <w:szCs w:val="24"/>
        </w:rPr>
      </w:pPr>
      <w:r w:rsidRPr="00FB7FD2">
        <w:rPr>
          <w:rFonts w:ascii="Georgia" w:hAnsi="Georgia"/>
          <w:b/>
          <w:sz w:val="24"/>
          <w:szCs w:val="24"/>
        </w:rPr>
        <w:t>Raiford Brandon, Bill Holliman</w:t>
      </w:r>
      <w:r>
        <w:rPr>
          <w:rFonts w:ascii="Georgia" w:hAnsi="Georgia"/>
          <w:sz w:val="24"/>
          <w:szCs w:val="24"/>
        </w:rPr>
        <w:t xml:space="preserve"> and </w:t>
      </w:r>
      <w:r w:rsidRPr="00FB7FD2">
        <w:rPr>
          <w:rFonts w:ascii="Georgia" w:hAnsi="Georgia"/>
          <w:b/>
          <w:sz w:val="24"/>
          <w:szCs w:val="24"/>
        </w:rPr>
        <w:t>Vonceil Duckworth</w:t>
      </w:r>
      <w:r>
        <w:rPr>
          <w:rFonts w:ascii="Georgia" w:hAnsi="Georgia"/>
          <w:sz w:val="24"/>
          <w:szCs w:val="24"/>
        </w:rPr>
        <w:t xml:space="preserve"> take notes while </w:t>
      </w:r>
      <w:r w:rsidRPr="00FB7FD2">
        <w:rPr>
          <w:rFonts w:ascii="Georgia" w:hAnsi="Georgia"/>
          <w:b/>
          <w:sz w:val="24"/>
          <w:szCs w:val="24"/>
        </w:rPr>
        <w:t>Joe Parker</w:t>
      </w:r>
      <w:r w:rsidR="00FB7FD2">
        <w:rPr>
          <w:rFonts w:ascii="Georgia" w:hAnsi="Georgia"/>
          <w:sz w:val="24"/>
          <w:szCs w:val="24"/>
        </w:rPr>
        <w:t xml:space="preserve"> (</w:t>
      </w:r>
      <w:r w:rsidR="00FB7FD2" w:rsidRPr="00FB7FD2">
        <w:rPr>
          <w:rFonts w:ascii="Georgia" w:hAnsi="Georgia"/>
          <w:i/>
          <w:sz w:val="24"/>
          <w:szCs w:val="24"/>
        </w:rPr>
        <w:t>above</w:t>
      </w:r>
      <w:r w:rsidR="00FB7FD2">
        <w:rPr>
          <w:rFonts w:ascii="Georgia" w:hAnsi="Georgia"/>
          <w:sz w:val="24"/>
          <w:szCs w:val="24"/>
        </w:rPr>
        <w:t>) shares his many insights in the Holliman family.</w:t>
      </w:r>
    </w:p>
    <w:p w:rsidR="00FB7FD2" w:rsidRDefault="00FB7FD2">
      <w:pPr>
        <w:rPr>
          <w:rFonts w:ascii="Georgia" w:hAnsi="Georgia"/>
          <w:sz w:val="24"/>
          <w:szCs w:val="24"/>
        </w:rPr>
      </w:pPr>
    </w:p>
    <w:p w:rsidR="00FB7FD2" w:rsidRDefault="00FB7FD2">
      <w:pPr>
        <w:rPr>
          <w:rFonts w:ascii="Georgia" w:hAnsi="Georgia"/>
          <w:sz w:val="24"/>
          <w:szCs w:val="24"/>
        </w:rPr>
      </w:pPr>
      <w:r>
        <w:rPr>
          <w:rFonts w:ascii="Georgia" w:hAnsi="Georgia"/>
          <w:sz w:val="24"/>
          <w:szCs w:val="24"/>
        </w:rPr>
        <w:t xml:space="preserve">      </w:t>
      </w:r>
      <w:r>
        <w:rPr>
          <w:rFonts w:ascii="Georgia" w:hAnsi="Georgia"/>
          <w:noProof/>
          <w:sz w:val="24"/>
          <w:szCs w:val="24"/>
        </w:rPr>
        <w:drawing>
          <wp:inline distT="0" distB="0" distL="0" distR="0">
            <wp:extent cx="4206240" cy="315172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Kathleen and Jimmy Holliman, Lenwood Hollima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06240" cy="3151723"/>
                    </a:xfrm>
                    <a:prstGeom prst="rect">
                      <a:avLst/>
                    </a:prstGeom>
                  </pic:spPr>
                </pic:pic>
              </a:graphicData>
            </a:graphic>
          </wp:inline>
        </w:drawing>
      </w:r>
    </w:p>
    <w:p w:rsidR="00FB7FD2" w:rsidRDefault="00FB7FD2">
      <w:pPr>
        <w:rPr>
          <w:rFonts w:ascii="Georgia" w:hAnsi="Georgia"/>
          <w:sz w:val="24"/>
          <w:szCs w:val="24"/>
        </w:rPr>
      </w:pPr>
      <w:r>
        <w:rPr>
          <w:rFonts w:ascii="Georgia" w:hAnsi="Georgia"/>
          <w:sz w:val="24"/>
          <w:szCs w:val="24"/>
        </w:rPr>
        <w:t xml:space="preserve">The gathering did not lack for educational expertise.  In addition to </w:t>
      </w:r>
      <w:r w:rsidRPr="00FB7FD2">
        <w:rPr>
          <w:rFonts w:ascii="Georgia" w:hAnsi="Georgia"/>
          <w:b/>
          <w:sz w:val="24"/>
          <w:szCs w:val="24"/>
        </w:rPr>
        <w:t>Kathleen</w:t>
      </w:r>
      <w:r>
        <w:rPr>
          <w:rFonts w:ascii="Georgia" w:hAnsi="Georgia"/>
          <w:sz w:val="24"/>
          <w:szCs w:val="24"/>
        </w:rPr>
        <w:t xml:space="preserve"> and </w:t>
      </w:r>
      <w:r w:rsidRPr="00FB7FD2">
        <w:rPr>
          <w:rFonts w:ascii="Georgia" w:hAnsi="Georgia"/>
          <w:b/>
          <w:sz w:val="24"/>
          <w:szCs w:val="24"/>
        </w:rPr>
        <w:t>Jimmy Holliman</w:t>
      </w:r>
      <w:r>
        <w:rPr>
          <w:rFonts w:ascii="Georgia" w:hAnsi="Georgia"/>
          <w:sz w:val="24"/>
          <w:szCs w:val="24"/>
        </w:rPr>
        <w:t xml:space="preserve"> </w:t>
      </w:r>
      <w:r w:rsidRPr="00FB7FD2">
        <w:rPr>
          <w:rFonts w:ascii="Georgia" w:hAnsi="Georgia"/>
          <w:i/>
          <w:sz w:val="24"/>
          <w:szCs w:val="24"/>
        </w:rPr>
        <w:t>(left</w:t>
      </w:r>
      <w:r>
        <w:rPr>
          <w:rFonts w:ascii="Georgia" w:hAnsi="Georgia"/>
          <w:sz w:val="24"/>
          <w:szCs w:val="24"/>
        </w:rPr>
        <w:t xml:space="preserve">), a professor at Auburn, was </w:t>
      </w:r>
      <w:r w:rsidRPr="00FB7FD2">
        <w:rPr>
          <w:rFonts w:ascii="Georgia" w:hAnsi="Georgia"/>
          <w:b/>
          <w:sz w:val="24"/>
          <w:szCs w:val="24"/>
        </w:rPr>
        <w:t>Lenwood Holliman</w:t>
      </w:r>
      <w:r>
        <w:rPr>
          <w:rFonts w:ascii="Georgia" w:hAnsi="Georgia"/>
          <w:sz w:val="24"/>
          <w:szCs w:val="24"/>
        </w:rPr>
        <w:t xml:space="preserve"> (</w:t>
      </w:r>
      <w:r w:rsidRPr="00FB7FD2">
        <w:rPr>
          <w:rFonts w:ascii="Georgia" w:hAnsi="Georgia"/>
          <w:i/>
          <w:sz w:val="24"/>
          <w:szCs w:val="24"/>
        </w:rPr>
        <w:t>right)</w:t>
      </w:r>
      <w:r>
        <w:rPr>
          <w:rFonts w:ascii="Georgia" w:hAnsi="Georgia"/>
          <w:sz w:val="24"/>
          <w:szCs w:val="24"/>
        </w:rPr>
        <w:t xml:space="preserve"> of Lamar County, Alabama, a retired superintendent of schools.  Both </w:t>
      </w:r>
      <w:r w:rsidRPr="00FB7FD2">
        <w:rPr>
          <w:rFonts w:ascii="Georgia" w:hAnsi="Georgia"/>
          <w:b/>
          <w:sz w:val="24"/>
          <w:szCs w:val="24"/>
        </w:rPr>
        <w:t>Lenwood</w:t>
      </w:r>
      <w:r>
        <w:rPr>
          <w:rFonts w:ascii="Georgia" w:hAnsi="Georgia"/>
          <w:sz w:val="24"/>
          <w:szCs w:val="24"/>
        </w:rPr>
        <w:t xml:space="preserve"> and </w:t>
      </w:r>
      <w:r w:rsidRPr="00FB7FD2">
        <w:rPr>
          <w:rFonts w:ascii="Georgia" w:hAnsi="Georgia"/>
          <w:b/>
          <w:sz w:val="24"/>
          <w:szCs w:val="24"/>
        </w:rPr>
        <w:t>Jimmy</w:t>
      </w:r>
      <w:r>
        <w:rPr>
          <w:rFonts w:ascii="Georgia" w:hAnsi="Georgia"/>
          <w:sz w:val="24"/>
          <w:szCs w:val="24"/>
        </w:rPr>
        <w:t xml:space="preserve"> descend through</w:t>
      </w:r>
      <w:r w:rsidRPr="00FB7FD2">
        <w:rPr>
          <w:rFonts w:ascii="Georgia" w:hAnsi="Georgia"/>
          <w:b/>
          <w:sz w:val="24"/>
          <w:szCs w:val="24"/>
        </w:rPr>
        <w:t xml:space="preserve"> Charles Holliman</w:t>
      </w:r>
      <w:r>
        <w:rPr>
          <w:rFonts w:ascii="Georgia" w:hAnsi="Georgia"/>
          <w:sz w:val="24"/>
          <w:szCs w:val="24"/>
        </w:rPr>
        <w:t>.</w:t>
      </w:r>
    </w:p>
    <w:p w:rsidR="00D41B19" w:rsidRDefault="00D41B19">
      <w:pPr>
        <w:rPr>
          <w:rFonts w:ascii="Georgia" w:hAnsi="Georgia"/>
          <w:sz w:val="24"/>
          <w:szCs w:val="24"/>
        </w:rPr>
      </w:pPr>
    </w:p>
    <w:p w:rsidR="00F51335" w:rsidRDefault="00F51335">
      <w:pPr>
        <w:rPr>
          <w:rFonts w:ascii="Georgia" w:hAnsi="Georgia"/>
          <w:sz w:val="24"/>
          <w:szCs w:val="24"/>
        </w:rPr>
      </w:pPr>
    </w:p>
    <w:p w:rsidR="00F51335" w:rsidRDefault="00F51335">
      <w:pPr>
        <w:rPr>
          <w:rFonts w:ascii="Georgia" w:hAnsi="Georgia"/>
          <w:sz w:val="24"/>
          <w:szCs w:val="24"/>
        </w:rPr>
      </w:pPr>
    </w:p>
    <w:p w:rsidR="00F51335" w:rsidRDefault="0004748E">
      <w:pPr>
        <w:rPr>
          <w:rFonts w:ascii="Georgia" w:hAnsi="Georgia"/>
          <w:sz w:val="24"/>
          <w:szCs w:val="24"/>
        </w:rPr>
      </w:pPr>
      <w:r>
        <w:rPr>
          <w:rFonts w:ascii="Georgia" w:hAnsi="Georgia"/>
          <w:noProof/>
          <w:sz w:val="24"/>
          <w:szCs w:val="24"/>
        </w:rPr>
        <w:t xml:space="preserve">                   </w:t>
      </w:r>
      <w:r w:rsidR="00F51335">
        <w:rPr>
          <w:rFonts w:ascii="Georgia" w:hAnsi="Georgia"/>
          <w:noProof/>
          <w:sz w:val="24"/>
          <w:szCs w:val="24"/>
        </w:rPr>
        <w:drawing>
          <wp:inline distT="0" distB="0" distL="0" distR="0">
            <wp:extent cx="4297680" cy="322023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cotton fiel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97680" cy="3220239"/>
                    </a:xfrm>
                    <a:prstGeom prst="rect">
                      <a:avLst/>
                    </a:prstGeom>
                  </pic:spPr>
                </pic:pic>
              </a:graphicData>
            </a:graphic>
          </wp:inline>
        </w:drawing>
      </w:r>
    </w:p>
    <w:p w:rsidR="00F51335" w:rsidRDefault="00F51335">
      <w:pPr>
        <w:rPr>
          <w:rFonts w:ascii="Georgia" w:hAnsi="Georgia"/>
          <w:sz w:val="24"/>
          <w:szCs w:val="24"/>
        </w:rPr>
      </w:pPr>
      <w:r>
        <w:rPr>
          <w:rFonts w:ascii="Georgia" w:hAnsi="Georgia"/>
          <w:sz w:val="24"/>
          <w:szCs w:val="24"/>
        </w:rPr>
        <w:t>On the outskirts of Fayette are many cotton fields, a crop important to Southern Holliman families for centuries.  In October when the seminar was being held, these fields were being harvested.  The timber and mineral rights of the ridge and ravine topography of the area have provided income to generations of Hollimans.</w:t>
      </w:r>
    </w:p>
    <w:p w:rsidR="001F7F83" w:rsidRDefault="001F7F83">
      <w:pPr>
        <w:rPr>
          <w:rFonts w:ascii="Georgia" w:hAnsi="Georgia"/>
          <w:sz w:val="24"/>
          <w:szCs w:val="24"/>
        </w:rPr>
      </w:pPr>
    </w:p>
    <w:p w:rsidR="001F7F83" w:rsidRDefault="000B5BB8">
      <w:pPr>
        <w:rPr>
          <w:rFonts w:ascii="Georgia" w:hAnsi="Georgia"/>
          <w:sz w:val="24"/>
          <w:szCs w:val="24"/>
        </w:rPr>
      </w:pPr>
      <w:r>
        <w:rPr>
          <w:rFonts w:ascii="Georgia" w:hAnsi="Georgia"/>
          <w:noProof/>
          <w:sz w:val="24"/>
          <w:szCs w:val="24"/>
        </w:rPr>
        <w:drawing>
          <wp:inline distT="0" distB="0" distL="0" distR="0">
            <wp:extent cx="5425440" cy="406527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l to r Jeannette Holiman Stewart, James Franklin Holliman, Vonceil Duckworth, Glenn H, Lenwood H, Glenda Norris, Bill H, Jimmy H, Joe Parker, Raiford, Lynn H and David Jennling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25440" cy="4065270"/>
                    </a:xfrm>
                    <a:prstGeom prst="rect">
                      <a:avLst/>
                    </a:prstGeom>
                  </pic:spPr>
                </pic:pic>
              </a:graphicData>
            </a:graphic>
          </wp:inline>
        </w:drawing>
      </w:r>
    </w:p>
    <w:p w:rsidR="000B5BB8" w:rsidRPr="0004748E" w:rsidRDefault="000B5BB8">
      <w:pPr>
        <w:rPr>
          <w:rFonts w:ascii="Georgia" w:hAnsi="Georgia"/>
          <w:b/>
          <w:sz w:val="24"/>
          <w:szCs w:val="24"/>
        </w:rPr>
      </w:pPr>
      <w:r>
        <w:rPr>
          <w:rFonts w:ascii="Georgia" w:hAnsi="Georgia"/>
          <w:sz w:val="24"/>
          <w:szCs w:val="24"/>
        </w:rPr>
        <w:t xml:space="preserve">The Hollimans attending were left to right front row: </w:t>
      </w:r>
      <w:r w:rsidRPr="0004748E">
        <w:rPr>
          <w:rFonts w:ascii="Georgia" w:hAnsi="Georgia"/>
          <w:b/>
          <w:sz w:val="24"/>
          <w:szCs w:val="24"/>
        </w:rPr>
        <w:t>Jeanette Holiman Stewart</w:t>
      </w:r>
      <w:r>
        <w:rPr>
          <w:rFonts w:ascii="Georgia" w:hAnsi="Georgia"/>
          <w:sz w:val="24"/>
          <w:szCs w:val="24"/>
        </w:rPr>
        <w:t xml:space="preserve">, </w:t>
      </w:r>
      <w:r w:rsidRPr="0004748E">
        <w:rPr>
          <w:rFonts w:ascii="Georgia" w:hAnsi="Georgia"/>
          <w:b/>
          <w:sz w:val="24"/>
          <w:szCs w:val="24"/>
        </w:rPr>
        <w:t>Vonceil Duckworth</w:t>
      </w:r>
      <w:r>
        <w:rPr>
          <w:rFonts w:ascii="Georgia" w:hAnsi="Georgia"/>
          <w:sz w:val="24"/>
          <w:szCs w:val="24"/>
        </w:rPr>
        <w:t xml:space="preserve">, </w:t>
      </w:r>
      <w:r w:rsidRPr="0004748E">
        <w:rPr>
          <w:rFonts w:ascii="Georgia" w:hAnsi="Georgia"/>
          <w:b/>
          <w:sz w:val="24"/>
          <w:szCs w:val="24"/>
        </w:rPr>
        <w:t>Lenwood Holliman</w:t>
      </w:r>
      <w:r>
        <w:rPr>
          <w:rFonts w:ascii="Georgia" w:hAnsi="Georgia"/>
          <w:sz w:val="24"/>
          <w:szCs w:val="24"/>
        </w:rPr>
        <w:t xml:space="preserve">, </w:t>
      </w:r>
      <w:r w:rsidRPr="0004748E">
        <w:rPr>
          <w:rFonts w:ascii="Georgia" w:hAnsi="Georgia"/>
          <w:b/>
          <w:sz w:val="24"/>
          <w:szCs w:val="24"/>
        </w:rPr>
        <w:t>Glenda Norris</w:t>
      </w:r>
      <w:r>
        <w:rPr>
          <w:rFonts w:ascii="Georgia" w:hAnsi="Georgia"/>
          <w:sz w:val="24"/>
          <w:szCs w:val="24"/>
        </w:rPr>
        <w:t xml:space="preserve"> (number 12), </w:t>
      </w:r>
      <w:r w:rsidRPr="0004748E">
        <w:rPr>
          <w:rFonts w:ascii="Georgia" w:hAnsi="Georgia"/>
          <w:b/>
          <w:sz w:val="24"/>
          <w:szCs w:val="24"/>
        </w:rPr>
        <w:t>Jimmy</w:t>
      </w:r>
      <w:r>
        <w:rPr>
          <w:rFonts w:ascii="Georgia" w:hAnsi="Georgia"/>
          <w:sz w:val="24"/>
          <w:szCs w:val="24"/>
        </w:rPr>
        <w:t xml:space="preserve"> </w:t>
      </w:r>
      <w:r w:rsidRPr="0004748E">
        <w:rPr>
          <w:rFonts w:ascii="Georgia" w:hAnsi="Georgia"/>
          <w:b/>
          <w:sz w:val="24"/>
          <w:szCs w:val="24"/>
        </w:rPr>
        <w:t>Holliman</w:t>
      </w:r>
      <w:r>
        <w:rPr>
          <w:rFonts w:ascii="Georgia" w:hAnsi="Georgia"/>
          <w:sz w:val="24"/>
          <w:szCs w:val="24"/>
        </w:rPr>
        <w:t xml:space="preserve">, </w:t>
      </w:r>
      <w:r w:rsidRPr="0004748E">
        <w:rPr>
          <w:rFonts w:ascii="Georgia" w:hAnsi="Georgia"/>
          <w:b/>
          <w:sz w:val="24"/>
          <w:szCs w:val="24"/>
        </w:rPr>
        <w:t>Raiford Brandon</w:t>
      </w:r>
      <w:r>
        <w:rPr>
          <w:rFonts w:ascii="Georgia" w:hAnsi="Georgia"/>
          <w:sz w:val="24"/>
          <w:szCs w:val="24"/>
        </w:rPr>
        <w:t xml:space="preserve"> and </w:t>
      </w:r>
      <w:r w:rsidRPr="0004748E">
        <w:rPr>
          <w:rFonts w:ascii="Georgia" w:hAnsi="Georgia"/>
          <w:b/>
          <w:sz w:val="24"/>
          <w:szCs w:val="24"/>
        </w:rPr>
        <w:t>David Jennings</w:t>
      </w:r>
      <w:r>
        <w:rPr>
          <w:rFonts w:ascii="Georgia" w:hAnsi="Georgia"/>
          <w:sz w:val="24"/>
          <w:szCs w:val="24"/>
        </w:rPr>
        <w:t xml:space="preserve">.  Back row: </w:t>
      </w:r>
      <w:r w:rsidRPr="0004748E">
        <w:rPr>
          <w:rFonts w:ascii="Georgia" w:hAnsi="Georgia"/>
          <w:b/>
          <w:sz w:val="24"/>
          <w:szCs w:val="24"/>
        </w:rPr>
        <w:t xml:space="preserve">James Franklin Holliman, Glenn Holliman, Bill Holliman, Joe Porter </w:t>
      </w:r>
      <w:r w:rsidRPr="0004748E">
        <w:rPr>
          <w:rFonts w:ascii="Georgia" w:hAnsi="Georgia"/>
          <w:sz w:val="24"/>
          <w:szCs w:val="24"/>
        </w:rPr>
        <w:t>and</w:t>
      </w:r>
      <w:r w:rsidRPr="0004748E">
        <w:rPr>
          <w:rFonts w:ascii="Georgia" w:hAnsi="Georgia"/>
          <w:b/>
          <w:sz w:val="24"/>
          <w:szCs w:val="24"/>
        </w:rPr>
        <w:t xml:space="preserve"> Lynn Holliman.</w:t>
      </w:r>
    </w:p>
    <w:p w:rsidR="002772E4" w:rsidRDefault="002772E4">
      <w:pPr>
        <w:rPr>
          <w:rFonts w:ascii="Georgia" w:hAnsi="Georgia"/>
          <w:sz w:val="24"/>
          <w:szCs w:val="24"/>
        </w:rPr>
      </w:pPr>
      <w:r>
        <w:rPr>
          <w:rFonts w:ascii="Georgia" w:hAnsi="Georgia"/>
          <w:sz w:val="24"/>
          <w:szCs w:val="24"/>
        </w:rPr>
        <w:t xml:space="preserve">Sending greetings from Caernarvon, Wales in Great Britain was </w:t>
      </w:r>
      <w:r w:rsidRPr="002772E4">
        <w:rPr>
          <w:rFonts w:ascii="Georgia" w:hAnsi="Georgia"/>
          <w:b/>
          <w:sz w:val="24"/>
          <w:szCs w:val="24"/>
        </w:rPr>
        <w:t>Bob Hollyman-Mawson</w:t>
      </w:r>
      <w:r>
        <w:rPr>
          <w:rFonts w:ascii="Georgia" w:hAnsi="Georgia"/>
          <w:sz w:val="24"/>
          <w:szCs w:val="24"/>
        </w:rPr>
        <w:t xml:space="preserve"> who forwarded some of his humerous findings on Holyman behaviors in Nottingham, England in the 1500s.</w:t>
      </w:r>
    </w:p>
    <w:p w:rsidR="0004748E" w:rsidRDefault="0004748E">
      <w:pPr>
        <w:rPr>
          <w:rFonts w:ascii="Georgia" w:hAnsi="Georgia"/>
          <w:sz w:val="24"/>
          <w:szCs w:val="24"/>
        </w:rPr>
      </w:pPr>
    </w:p>
    <w:p w:rsidR="0004748E" w:rsidRDefault="0004748E">
      <w:pPr>
        <w:rPr>
          <w:rFonts w:ascii="Georgia" w:hAnsi="Georgia"/>
          <w:sz w:val="24"/>
          <w:szCs w:val="24"/>
        </w:rPr>
      </w:pPr>
    </w:p>
    <w:p w:rsidR="001E5495" w:rsidRPr="002772E4" w:rsidRDefault="002772E4">
      <w:pPr>
        <w:rPr>
          <w:rFonts w:ascii="Georgia" w:hAnsi="Georgia"/>
          <w:sz w:val="24"/>
          <w:szCs w:val="24"/>
        </w:rPr>
      </w:pPr>
      <w:r>
        <w:rPr>
          <w:rFonts w:ascii="Georgia" w:hAnsi="Georgia"/>
          <w:sz w:val="24"/>
          <w:szCs w:val="24"/>
        </w:rPr>
        <w:t xml:space="preserve"> </w:t>
      </w:r>
      <w:r>
        <w:rPr>
          <w:rFonts w:ascii="Georgia" w:hAnsi="Georgia"/>
          <w:i/>
          <w:sz w:val="24"/>
          <w:szCs w:val="24"/>
        </w:rPr>
        <w:t xml:space="preserve">Below, </w:t>
      </w:r>
      <w:r>
        <w:rPr>
          <w:rFonts w:ascii="Georgia" w:hAnsi="Georgia"/>
          <w:sz w:val="24"/>
          <w:szCs w:val="24"/>
        </w:rPr>
        <w:t>wearing what he calls his ‘Dixie’ hat is Bob in his hometown in Wales, arriving to pick up yours truly in November.  Notice Bob’s red car is festooned with Southern U.S. symbols.  Ironically, unaware that many of his distant cousins lived in the southern United States, he has for years been an avid historian of the American Civil War and quite caught up in the romance of the old Confederacy.</w:t>
      </w:r>
    </w:p>
    <w:p w:rsidR="002772E4" w:rsidRDefault="002772E4">
      <w:pPr>
        <w:rPr>
          <w:rFonts w:ascii="Georgia" w:hAnsi="Georgia"/>
          <w:sz w:val="24"/>
          <w:szCs w:val="24"/>
        </w:rPr>
      </w:pPr>
      <w:r>
        <w:rPr>
          <w:rFonts w:ascii="Georgia" w:hAnsi="Georgia"/>
          <w:noProof/>
          <w:sz w:val="24"/>
          <w:szCs w:val="24"/>
        </w:rPr>
        <w:drawing>
          <wp:inline distT="0" distB="0" distL="0" distR="0">
            <wp:extent cx="3383280" cy="2537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1 Caernarfon, UK Bob Hollyman-Mawson at Anglesey Hot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3280" cy="2537460"/>
                    </a:xfrm>
                    <a:prstGeom prst="rect">
                      <a:avLst/>
                    </a:prstGeom>
                  </pic:spPr>
                </pic:pic>
              </a:graphicData>
            </a:graphic>
          </wp:inline>
        </w:drawing>
      </w:r>
    </w:p>
    <w:p w:rsidR="002772E4" w:rsidRDefault="002772E4">
      <w:pPr>
        <w:rPr>
          <w:rFonts w:ascii="Georgia" w:hAnsi="Georgia"/>
          <w:sz w:val="24"/>
          <w:szCs w:val="24"/>
        </w:rPr>
      </w:pPr>
    </w:p>
    <w:p w:rsidR="002772E4" w:rsidRDefault="002772E4">
      <w:pPr>
        <w:rPr>
          <w:rFonts w:ascii="Georgia" w:hAnsi="Georgia"/>
          <w:sz w:val="24"/>
          <w:szCs w:val="24"/>
        </w:rPr>
      </w:pPr>
      <w:r>
        <w:rPr>
          <w:rFonts w:ascii="Georgia" w:hAnsi="Georgia"/>
          <w:sz w:val="24"/>
          <w:szCs w:val="24"/>
        </w:rPr>
        <w:t xml:space="preserve">Finally after a </w:t>
      </w:r>
      <w:r w:rsidR="0004748E">
        <w:rPr>
          <w:rFonts w:ascii="Georgia" w:hAnsi="Georgia"/>
          <w:sz w:val="24"/>
          <w:szCs w:val="24"/>
        </w:rPr>
        <w:t xml:space="preserve">presentation on our English heritage to the Fayette group, an accumulation of my articles on English Holymans was distributed.  If anyone would like a copy, I am happy to email.  My email address is </w:t>
      </w:r>
      <w:hyperlink r:id="rId25" w:history="1">
        <w:r w:rsidR="0004748E" w:rsidRPr="008530DE">
          <w:rPr>
            <w:rStyle w:val="Hyperlink"/>
            <w:rFonts w:ascii="Georgia" w:hAnsi="Georgia"/>
            <w:sz w:val="24"/>
            <w:szCs w:val="24"/>
          </w:rPr>
          <w:t>Glennhistory@gmail.com</w:t>
        </w:r>
      </w:hyperlink>
      <w:r w:rsidR="0004748E">
        <w:rPr>
          <w:rFonts w:ascii="Georgia" w:hAnsi="Georgia"/>
          <w:sz w:val="24"/>
          <w:szCs w:val="24"/>
        </w:rPr>
        <w:t xml:space="preserve">. </w:t>
      </w:r>
    </w:p>
    <w:p w:rsidR="0004748E" w:rsidRDefault="0004748E">
      <w:pPr>
        <w:rPr>
          <w:rFonts w:ascii="Georgia" w:hAnsi="Georgia"/>
          <w:sz w:val="24"/>
          <w:szCs w:val="24"/>
        </w:rPr>
      </w:pPr>
    </w:p>
    <w:p w:rsidR="0004748E" w:rsidRPr="0004748E" w:rsidRDefault="0004748E">
      <w:pPr>
        <w:rPr>
          <w:rFonts w:ascii="Georgia" w:hAnsi="Georgia"/>
          <w:b/>
          <w:i/>
          <w:sz w:val="28"/>
          <w:szCs w:val="28"/>
        </w:rPr>
      </w:pPr>
      <w:r w:rsidRPr="0004748E">
        <w:rPr>
          <w:rFonts w:ascii="Georgia" w:hAnsi="Georgia"/>
          <w:b/>
          <w:i/>
          <w:sz w:val="28"/>
          <w:szCs w:val="28"/>
        </w:rPr>
        <w:t>Next posting, latest Holyman findings from England….</w:t>
      </w:r>
    </w:p>
    <w:p w:rsidR="0004748E" w:rsidRDefault="0004748E">
      <w:pPr>
        <w:rPr>
          <w:rFonts w:ascii="Georgia" w:hAnsi="Georgia"/>
          <w:sz w:val="24"/>
          <w:szCs w:val="24"/>
        </w:rPr>
      </w:pPr>
    </w:p>
    <w:sectPr w:rsidR="000474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846" w:rsidRDefault="00730846" w:rsidP="006774FD">
      <w:pPr>
        <w:spacing w:after="0" w:line="240" w:lineRule="auto"/>
      </w:pPr>
      <w:r>
        <w:separator/>
      </w:r>
    </w:p>
  </w:endnote>
  <w:endnote w:type="continuationSeparator" w:id="0">
    <w:p w:rsidR="00730846" w:rsidRDefault="00730846" w:rsidP="00677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846" w:rsidRDefault="00730846" w:rsidP="006774FD">
      <w:pPr>
        <w:spacing w:after="0" w:line="240" w:lineRule="auto"/>
      </w:pPr>
      <w:r>
        <w:separator/>
      </w:r>
    </w:p>
  </w:footnote>
  <w:footnote w:type="continuationSeparator" w:id="0">
    <w:p w:rsidR="00730846" w:rsidRDefault="00730846" w:rsidP="006774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9AE"/>
    <w:rsid w:val="0004748E"/>
    <w:rsid w:val="000B5BB8"/>
    <w:rsid w:val="00133B84"/>
    <w:rsid w:val="001350FF"/>
    <w:rsid w:val="00143B74"/>
    <w:rsid w:val="001E5495"/>
    <w:rsid w:val="001F7F83"/>
    <w:rsid w:val="002039EF"/>
    <w:rsid w:val="00272A42"/>
    <w:rsid w:val="002772E4"/>
    <w:rsid w:val="002F3862"/>
    <w:rsid w:val="003809AE"/>
    <w:rsid w:val="003A662D"/>
    <w:rsid w:val="00424A33"/>
    <w:rsid w:val="0046629C"/>
    <w:rsid w:val="004C0FBE"/>
    <w:rsid w:val="004C563C"/>
    <w:rsid w:val="00561A08"/>
    <w:rsid w:val="005F1035"/>
    <w:rsid w:val="006774FD"/>
    <w:rsid w:val="00683920"/>
    <w:rsid w:val="00730846"/>
    <w:rsid w:val="00761127"/>
    <w:rsid w:val="007A080C"/>
    <w:rsid w:val="008560CC"/>
    <w:rsid w:val="008C1473"/>
    <w:rsid w:val="0090649E"/>
    <w:rsid w:val="009704DA"/>
    <w:rsid w:val="009D3642"/>
    <w:rsid w:val="00A16C10"/>
    <w:rsid w:val="00B82A70"/>
    <w:rsid w:val="00BA35C4"/>
    <w:rsid w:val="00BC6E9E"/>
    <w:rsid w:val="00D138D6"/>
    <w:rsid w:val="00D41B19"/>
    <w:rsid w:val="00D53BBF"/>
    <w:rsid w:val="00D866E5"/>
    <w:rsid w:val="00DE6792"/>
    <w:rsid w:val="00E77D67"/>
    <w:rsid w:val="00EC54A4"/>
    <w:rsid w:val="00F178B7"/>
    <w:rsid w:val="00F5079F"/>
    <w:rsid w:val="00F51335"/>
    <w:rsid w:val="00FB7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278584-D291-4460-B874-0615D23BB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9AE"/>
    <w:rPr>
      <w:rFonts w:ascii="Tahoma" w:hAnsi="Tahoma" w:cs="Tahoma"/>
      <w:sz w:val="16"/>
      <w:szCs w:val="16"/>
    </w:rPr>
  </w:style>
  <w:style w:type="paragraph" w:styleId="Header">
    <w:name w:val="header"/>
    <w:basedOn w:val="Normal"/>
    <w:link w:val="HeaderChar"/>
    <w:uiPriority w:val="99"/>
    <w:unhideWhenUsed/>
    <w:rsid w:val="00677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4FD"/>
  </w:style>
  <w:style w:type="paragraph" w:styleId="Footer">
    <w:name w:val="footer"/>
    <w:basedOn w:val="Normal"/>
    <w:link w:val="FooterChar"/>
    <w:uiPriority w:val="99"/>
    <w:unhideWhenUsed/>
    <w:rsid w:val="00677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4FD"/>
  </w:style>
  <w:style w:type="character" w:styleId="Hyperlink">
    <w:name w:val="Hyperlink"/>
    <w:basedOn w:val="DefaultParagraphFont"/>
    <w:uiPriority w:val="99"/>
    <w:unhideWhenUsed/>
    <w:rsid w:val="000474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Glennhistory@gmail.com"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1308</Words>
  <Characters>7460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2017-06-03T11:36:00Z</dcterms:created>
  <dcterms:modified xsi:type="dcterms:W3CDTF">2017-06-03T11:36:00Z</dcterms:modified>
</cp:coreProperties>
</file>