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0" w:rsidRDefault="008F3950" w:rsidP="008F3950">
      <w:pPr>
        <w:pStyle w:val="NormalWeb"/>
      </w:pPr>
      <w:r>
        <w:rPr>
          <w:rFonts w:ascii="TimesNewRoman" w:hAnsi="TimesNewRoman"/>
          <w:b/>
          <w:bCs/>
        </w:rPr>
        <w:t xml:space="preserve">Isle of Wight County Deed Book 21 1809-1812 </w:t>
      </w:r>
      <w:r>
        <w:rPr>
          <w:rFonts w:ascii="TimesNewRoman" w:hAnsi="TimesNewRoman"/>
        </w:rPr>
        <w:t>LVA Reel # 12</w:t>
      </w:r>
    </w:p>
    <w:p w:rsidR="008F3950" w:rsidRDefault="008F3950" w:rsidP="008F3950">
      <w:pPr>
        <w:pStyle w:val="NormalWeb"/>
        <w:rPr>
          <w:rFonts w:ascii="TimesNewRoman" w:hAnsi="TimesNewRoman"/>
        </w:rPr>
      </w:pPr>
      <w:r>
        <w:rPr>
          <w:rFonts w:ascii="TimesNewRoman" w:hAnsi="TimesNewRoman"/>
        </w:rPr>
        <w:t>p. 421–1 Jan 1812-Josiah Holleman and wife Nancy of I of W sell to Charles Hill (FN in index) of same for $200 a tract of 30 acres–</w:t>
      </w:r>
      <w:proofErr w:type="spellStart"/>
      <w:r>
        <w:rPr>
          <w:rFonts w:ascii="TimesNewRoman" w:hAnsi="TimesNewRoman"/>
        </w:rPr>
        <w:t>adj</w:t>
      </w:r>
      <w:proofErr w:type="spellEnd"/>
      <w:r>
        <w:rPr>
          <w:rFonts w:ascii="TimesNewRoman" w:hAnsi="TimesNewRoman"/>
        </w:rPr>
        <w:t xml:space="preserve"> Hill’s own land–</w:t>
      </w:r>
      <w:proofErr w:type="spellStart"/>
      <w:r>
        <w:rPr>
          <w:rFonts w:ascii="TimesNewRoman" w:hAnsi="TimesNewRoman"/>
        </w:rPr>
        <w:t>rec</w:t>
      </w:r>
      <w:proofErr w:type="spellEnd"/>
      <w:r>
        <w:rPr>
          <w:rFonts w:ascii="TimesNewRoman" w:hAnsi="TimesNewRoman"/>
        </w:rPr>
        <w:t xml:space="preserve"> 6 Jan 1812</w:t>
      </w:r>
    </w:p>
    <w:p w:rsidR="00DC1C46" w:rsidRPr="00CF3D6C" w:rsidRDefault="00CF3D6C">
      <w:pPr>
        <w:rPr>
          <w:b/>
          <w:sz w:val="28"/>
          <w:szCs w:val="28"/>
        </w:rPr>
      </w:pPr>
      <w:r w:rsidRPr="00CF3D6C">
        <w:rPr>
          <w:b/>
          <w:color w:val="000066"/>
          <w:sz w:val="28"/>
          <w:szCs w:val="28"/>
        </w:rPr>
        <w:t xml:space="preserve">Guide to the Isle of Wight County (Va.) Free Negro and Slave Records, 1785-1861 </w:t>
      </w:r>
      <w:r w:rsidRPr="00CF3D6C">
        <w:rPr>
          <w:b/>
          <w:color w:val="000066"/>
          <w:sz w:val="28"/>
          <w:szCs w:val="28"/>
        </w:rPr>
        <w:br/>
        <w:t xml:space="preserve">Barcode number: 1186868 </w:t>
      </w:r>
      <w:r w:rsidRPr="00CF3D6C">
        <w:rPr>
          <w:b/>
          <w:color w:val="000066"/>
          <w:sz w:val="28"/>
          <w:szCs w:val="28"/>
        </w:rPr>
        <w:br/>
        <w:t xml:space="preserve">A Collection in </w:t>
      </w:r>
      <w:r w:rsidRPr="00CF3D6C">
        <w:rPr>
          <w:b/>
          <w:color w:val="000066"/>
          <w:sz w:val="28"/>
          <w:szCs w:val="28"/>
        </w:rPr>
        <w:br/>
        <w:t>the Library of Virginia</w:t>
      </w:r>
    </w:p>
    <w:sectPr w:rsidR="00DC1C46" w:rsidRPr="00CF3D6C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3950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3D2F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3950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3D6C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6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Company>Grizli777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2013-11-01T17:37:00Z</dcterms:created>
  <dcterms:modified xsi:type="dcterms:W3CDTF">2013-11-01T17:43:00Z</dcterms:modified>
</cp:coreProperties>
</file>