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480" w:rsidRPr="00D37480" w:rsidRDefault="00D37480" w:rsidP="00D37480">
      <w:pPr>
        <w:keepNext/>
        <w:spacing w:before="240" w:after="60" w:line="240" w:lineRule="auto"/>
        <w:jc w:val="center"/>
        <w:outlineLvl w:val="0"/>
        <w:rPr>
          <w:rFonts w:ascii="Times New Roman" w:eastAsia="Times New Roman" w:hAnsi="Times New Roman" w:cs="Times New Roman"/>
          <w:b/>
          <w:bCs/>
          <w:color w:val="800000"/>
          <w:kern w:val="36"/>
          <w:sz w:val="32"/>
          <w:szCs w:val="32"/>
          <w:u w:val="single"/>
        </w:rPr>
      </w:pPr>
      <w:bookmarkStart w:id="0" w:name="_GoBack"/>
      <w:bookmarkEnd w:id="0"/>
      <w:r w:rsidRPr="00D37480">
        <w:rPr>
          <w:rFonts w:ascii="Times New Roman" w:eastAsia="Times New Roman" w:hAnsi="Times New Roman" w:cs="Times New Roman"/>
          <w:b/>
          <w:bCs/>
          <w:color w:val="800000"/>
          <w:kern w:val="36"/>
          <w:sz w:val="32"/>
          <w:szCs w:val="32"/>
          <w:u w:val="single"/>
        </w:rPr>
        <w:t>Richard Jordan Family of Isle of Wight &amp; Surry Counties</w:t>
      </w:r>
    </w:p>
    <w:p w:rsidR="00D37480" w:rsidRPr="00D37480" w:rsidRDefault="00D37480" w:rsidP="00D37480">
      <w:pPr>
        <w:spacing w:after="0" w:line="240" w:lineRule="auto"/>
        <w:jc w:val="center"/>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 xml:space="preserve">(See </w:t>
      </w:r>
      <w:hyperlink r:id="rId5" w:history="1">
        <w:r w:rsidRPr="00D37480">
          <w:rPr>
            <w:rFonts w:ascii="Times New Roman" w:eastAsia="Times New Roman" w:hAnsi="Times New Roman" w:cs="Times New Roman"/>
            <w:b/>
            <w:bCs/>
            <w:color w:val="0000FF"/>
            <w:sz w:val="24"/>
            <w:szCs w:val="24"/>
            <w:u w:val="single"/>
          </w:rPr>
          <w:t>Chronology</w:t>
        </w:r>
      </w:hyperlink>
      <w:r w:rsidRPr="00D37480">
        <w:rPr>
          <w:rFonts w:ascii="Times New Roman" w:eastAsia="Times New Roman" w:hAnsi="Times New Roman" w:cs="Times New Roman"/>
          <w:sz w:val="24"/>
          <w:szCs w:val="24"/>
        </w:rPr>
        <w:t xml:space="preserve"> for a complete set of citations and speculations)</w:t>
      </w:r>
    </w:p>
    <w:p w:rsidR="00D37480" w:rsidRPr="00D37480" w:rsidRDefault="00D37480" w:rsidP="00D37480">
      <w:pPr>
        <w:spacing w:after="240" w:line="240" w:lineRule="auto"/>
        <w:ind w:left="360" w:hanging="360"/>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Richard Jordan I</w:t>
      </w:r>
      <w:r w:rsidRPr="00D37480">
        <w:rPr>
          <w:rFonts w:ascii="Times New Roman" w:eastAsia="Times New Roman" w:hAnsi="Times New Roman" w:cs="Times New Roman"/>
          <w:sz w:val="24"/>
          <w:szCs w:val="24"/>
        </w:rPr>
        <w:t xml:space="preserve"> (? - 1687) His origins are a mystery. Although there are at least four other </w:t>
      </w:r>
      <w:proofErr w:type="spellStart"/>
      <w:r w:rsidRPr="00D37480">
        <w:rPr>
          <w:rFonts w:ascii="Times New Roman" w:eastAsia="Times New Roman" w:hAnsi="Times New Roman" w:cs="Times New Roman"/>
          <w:sz w:val="24"/>
          <w:szCs w:val="24"/>
        </w:rPr>
        <w:t>Jordans</w:t>
      </w:r>
      <w:proofErr w:type="spellEnd"/>
      <w:r w:rsidRPr="00D37480">
        <w:rPr>
          <w:rFonts w:ascii="Times New Roman" w:eastAsia="Times New Roman" w:hAnsi="Times New Roman" w:cs="Times New Roman"/>
          <w:sz w:val="24"/>
          <w:szCs w:val="24"/>
        </w:rPr>
        <w:t xml:space="preserve"> in the general area where he first appears, there is no evidence linking him to any of them. He does not appear in the 1624/5 Jamestown musters, nor among the headrights in Virginia patents.</w:t>
      </w:r>
      <w:bookmarkStart w:id="1" w:name="_ftnref1"/>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w:t>
      </w:r>
      <w:r w:rsidRPr="00D37480">
        <w:rPr>
          <w:rFonts w:ascii="Times New Roman" w:eastAsia="Times New Roman" w:hAnsi="Times New Roman" w:cs="Times New Roman"/>
          <w:sz w:val="24"/>
          <w:szCs w:val="24"/>
        </w:rPr>
        <w:fldChar w:fldCharType="end"/>
      </w:r>
      <w:bookmarkEnd w:id="1"/>
      <w:r w:rsidRPr="00D37480">
        <w:rPr>
          <w:rFonts w:ascii="Times New Roman" w:eastAsia="Times New Roman" w:hAnsi="Times New Roman" w:cs="Times New Roman"/>
          <w:sz w:val="24"/>
          <w:szCs w:val="24"/>
        </w:rPr>
        <w:t xml:space="preserve"> His first appearance is as a witness to a deed on 25 March 1639/40 in Isle of Wight County.</w:t>
      </w:r>
      <w:bookmarkStart w:id="2" w:name="_ftnref2"/>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"_ftn2"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[2]</w:t>
      </w:r>
      <w:r w:rsidRPr="00D37480">
        <w:rPr>
          <w:rFonts w:ascii="Times New Roman" w:eastAsia="Times New Roman" w:hAnsi="Times New Roman" w:cs="Times New Roman"/>
          <w:sz w:val="24"/>
          <w:szCs w:val="24"/>
        </w:rPr>
        <w:fldChar w:fldCharType="end"/>
      </w:r>
      <w:bookmarkEnd w:id="2"/>
      <w:r w:rsidRPr="00D37480">
        <w:rPr>
          <w:rFonts w:ascii="Times New Roman" w:eastAsia="Times New Roman" w:hAnsi="Times New Roman" w:cs="Times New Roman"/>
          <w:sz w:val="24"/>
          <w:szCs w:val="24"/>
        </w:rPr>
        <w:t xml:space="preserve"> The Isle of Wight records are only partially preserved in this time period, and there are few references to him in the surviving records. Other than an incidental mention of him in 1650</w:t>
      </w:r>
      <w:bookmarkStart w:id="3" w:name="_ftnref3"/>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"_ftn3"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[3]</w:t>
      </w:r>
      <w:r w:rsidRPr="00D37480">
        <w:rPr>
          <w:rFonts w:ascii="Times New Roman" w:eastAsia="Times New Roman" w:hAnsi="Times New Roman" w:cs="Times New Roman"/>
          <w:sz w:val="24"/>
          <w:szCs w:val="24"/>
        </w:rPr>
        <w:fldChar w:fldCharType="end"/>
      </w:r>
      <w:bookmarkEnd w:id="3"/>
      <w:r w:rsidRPr="00D37480">
        <w:rPr>
          <w:rFonts w:ascii="Times New Roman" w:eastAsia="Times New Roman" w:hAnsi="Times New Roman" w:cs="Times New Roman"/>
          <w:sz w:val="24"/>
          <w:szCs w:val="24"/>
        </w:rPr>
        <w:t xml:space="preserve"> the next record is his purchase of 50 acres on Cypress Creek (then called Pagan Bay Creek) in Isle of Wight on 21 December 1653.</w:t>
      </w:r>
      <w:bookmarkStart w:id="4" w:name="_ftnref4"/>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"_ftn4"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[4]</w:t>
      </w:r>
      <w:r w:rsidRPr="00D37480">
        <w:rPr>
          <w:rFonts w:ascii="Times New Roman" w:eastAsia="Times New Roman" w:hAnsi="Times New Roman" w:cs="Times New Roman"/>
          <w:sz w:val="24"/>
          <w:szCs w:val="24"/>
        </w:rPr>
        <w:fldChar w:fldCharType="end"/>
      </w:r>
      <w:bookmarkEnd w:id="4"/>
      <w:r w:rsidRPr="00D37480">
        <w:rPr>
          <w:rFonts w:ascii="Times New Roman" w:eastAsia="Times New Roman" w:hAnsi="Times New Roman" w:cs="Times New Roman"/>
          <w:sz w:val="24"/>
          <w:szCs w:val="24"/>
        </w:rPr>
        <w:t xml:space="preserve"> The will of Christopher Reynolds, dated a few months later on 1 May 1654, devises to one of his sons a piece of land “on the southerly side of the freshet swamp that Richard Jordan now </w:t>
      </w:r>
      <w:proofErr w:type="spellStart"/>
      <w:r w:rsidRPr="00D37480">
        <w:rPr>
          <w:rFonts w:ascii="Times New Roman" w:eastAsia="Times New Roman" w:hAnsi="Times New Roman" w:cs="Times New Roman"/>
          <w:sz w:val="24"/>
          <w:szCs w:val="24"/>
        </w:rPr>
        <w:t>liveth</w:t>
      </w:r>
      <w:proofErr w:type="spellEnd"/>
      <w:r w:rsidRPr="00D37480">
        <w:rPr>
          <w:rFonts w:ascii="Times New Roman" w:eastAsia="Times New Roman" w:hAnsi="Times New Roman" w:cs="Times New Roman"/>
          <w:sz w:val="24"/>
          <w:szCs w:val="24"/>
        </w:rPr>
        <w:t xml:space="preserve"> upon.”</w:t>
      </w:r>
      <w:bookmarkStart w:id="5" w:name="_ftnref5"/>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"_ftn5"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[5]</w:t>
      </w:r>
      <w:r w:rsidRPr="00D37480">
        <w:rPr>
          <w:rFonts w:ascii="Times New Roman" w:eastAsia="Times New Roman" w:hAnsi="Times New Roman" w:cs="Times New Roman"/>
          <w:sz w:val="24"/>
          <w:szCs w:val="24"/>
        </w:rPr>
        <w:fldChar w:fldCharType="end"/>
      </w:r>
      <w:bookmarkEnd w:id="5"/>
      <w:r w:rsidRPr="00D37480">
        <w:rPr>
          <w:rFonts w:ascii="Times New Roman" w:eastAsia="Times New Roman" w:hAnsi="Times New Roman" w:cs="Times New Roman"/>
          <w:sz w:val="24"/>
          <w:szCs w:val="24"/>
        </w:rPr>
        <w:t xml:space="preserve"> This land was surely near the land he had purchased, for the freshet swamp was a stream feeding Cypress Creek. </w:t>
      </w:r>
      <w:r w:rsidRPr="00D37480">
        <w:rPr>
          <w:rFonts w:ascii="Times New Roman" w:eastAsia="Times New Roman" w:hAnsi="Times New Roman" w:cs="Times New Roman"/>
          <w:sz w:val="24"/>
          <w:szCs w:val="24"/>
        </w:rPr>
        <w:br/>
      </w:r>
      <w:r w:rsidRPr="00D37480">
        <w:rPr>
          <w:rFonts w:ascii="Times New Roman" w:eastAsia="Times New Roman" w:hAnsi="Times New Roman" w:cs="Times New Roman"/>
          <w:sz w:val="24"/>
          <w:szCs w:val="24"/>
        </w:rPr>
        <w:br/>
        <w:t>On 25 November 1657, Christopher Reynolds Jr., the son of the above Christopher Reynolds, received a patent for two separate parcels of 100 and 250 acres, which was entered into the patent book with the marginal note that it was “renewed in Richard Jordan’s name the 18 March 1662 to whom it is assigned by the said Reynolds.”</w:t>
      </w:r>
      <w:bookmarkStart w:id="6" w:name="_ftnref6"/>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"_ftn6"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[6]</w:t>
      </w:r>
      <w:r w:rsidRPr="00D37480">
        <w:rPr>
          <w:rFonts w:ascii="Times New Roman" w:eastAsia="Times New Roman" w:hAnsi="Times New Roman" w:cs="Times New Roman"/>
          <w:sz w:val="24"/>
          <w:szCs w:val="24"/>
        </w:rPr>
        <w:fldChar w:fldCharType="end"/>
      </w:r>
      <w:bookmarkEnd w:id="6"/>
      <w:r w:rsidRPr="00D37480">
        <w:rPr>
          <w:rFonts w:ascii="Times New Roman" w:eastAsia="Times New Roman" w:hAnsi="Times New Roman" w:cs="Times New Roman"/>
          <w:sz w:val="24"/>
          <w:szCs w:val="24"/>
        </w:rPr>
        <w:t xml:space="preserve"> The assignment from Reynolds to Jordan actually took place in late 1657 or early 1658, for a later patent notes that Richard Jordan had sold the 100 acre portion back to Christopher Reynolds Jr. on 18 May 1658.</w:t>
      </w:r>
      <w:bookmarkStart w:id="7" w:name="_ftnref7"/>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"_ftn7"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[7]</w:t>
      </w:r>
      <w:r w:rsidRPr="00D37480">
        <w:rPr>
          <w:rFonts w:ascii="Times New Roman" w:eastAsia="Times New Roman" w:hAnsi="Times New Roman" w:cs="Times New Roman"/>
          <w:sz w:val="24"/>
          <w:szCs w:val="24"/>
        </w:rPr>
        <w:fldChar w:fldCharType="end"/>
      </w:r>
      <w:bookmarkEnd w:id="7"/>
      <w:r w:rsidRPr="00D37480">
        <w:rPr>
          <w:rFonts w:ascii="Times New Roman" w:eastAsia="Times New Roman" w:hAnsi="Times New Roman" w:cs="Times New Roman"/>
          <w:sz w:val="24"/>
          <w:szCs w:val="24"/>
        </w:rPr>
        <w:t xml:space="preserve"> The remaining 250 acres was retained by Richard Jordan, and was apparently the land on which he lived for the next twenty years.</w:t>
      </w:r>
      <w:r w:rsidRPr="00D37480">
        <w:rPr>
          <w:rFonts w:ascii="Times New Roman" w:eastAsia="Times New Roman" w:hAnsi="Times New Roman" w:cs="Times New Roman"/>
          <w:sz w:val="24"/>
          <w:szCs w:val="24"/>
        </w:rPr>
        <w:br/>
      </w:r>
      <w:r w:rsidRPr="00D37480">
        <w:rPr>
          <w:rFonts w:ascii="Times New Roman" w:eastAsia="Times New Roman" w:hAnsi="Times New Roman" w:cs="Times New Roman"/>
          <w:sz w:val="24"/>
          <w:szCs w:val="24"/>
        </w:rPr>
        <w:br/>
        <w:t>By 11 January 1661/2 a Richard Jordan Jr. begins to appear in the records, perhaps his son, and some subsequent records for Richard Jordan are as “Richard Jordan Senior”.</w:t>
      </w:r>
      <w:bookmarkStart w:id="8" w:name="_ftnref8"/>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"_ftn8"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[8]</w:t>
      </w:r>
      <w:r w:rsidRPr="00D37480">
        <w:rPr>
          <w:rFonts w:ascii="Times New Roman" w:eastAsia="Times New Roman" w:hAnsi="Times New Roman" w:cs="Times New Roman"/>
          <w:sz w:val="24"/>
          <w:szCs w:val="24"/>
        </w:rPr>
        <w:fldChar w:fldCharType="end"/>
      </w:r>
      <w:bookmarkEnd w:id="8"/>
      <w:r w:rsidRPr="00D37480">
        <w:rPr>
          <w:rFonts w:ascii="Times New Roman" w:eastAsia="Times New Roman" w:hAnsi="Times New Roman" w:cs="Times New Roman"/>
          <w:sz w:val="24"/>
          <w:szCs w:val="24"/>
        </w:rPr>
        <w:t xml:space="preserve"> By 1673 that person had moved into Surry County, while Richard Jordan I remained in Isle of Wight, appearing several times as a juror, appraiser, and witness through 1679. He may have participated in Bacon’s Rebellion in 1676, or at least was publicly sympathetic to Bacon’s cause. Following that rebellion, the King sent three commissioners to investigate its causes and assess the concerns of the colonists. Richard Jordan (as “Senior”) and six other residents of Isle of Wight signed a petition dated 5 March 1676/7 to these commissioners listing twenty-six “grievances” with their government.</w:t>
      </w:r>
      <w:bookmarkStart w:id="9" w:name="_ftnref9"/>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"_ftn9"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[9]</w:t>
      </w:r>
      <w:r w:rsidRPr="00D37480">
        <w:rPr>
          <w:rFonts w:ascii="Times New Roman" w:eastAsia="Times New Roman" w:hAnsi="Times New Roman" w:cs="Times New Roman"/>
          <w:sz w:val="24"/>
          <w:szCs w:val="24"/>
        </w:rPr>
        <w:fldChar w:fldCharType="end"/>
      </w:r>
      <w:bookmarkEnd w:id="9"/>
      <w:r w:rsidRPr="00D37480">
        <w:rPr>
          <w:rFonts w:ascii="Times New Roman" w:eastAsia="Times New Roman" w:hAnsi="Times New Roman" w:cs="Times New Roman"/>
          <w:sz w:val="24"/>
          <w:szCs w:val="24"/>
        </w:rPr>
        <w:t xml:space="preserve"> Less than a month later, on 27 March, they recanted the petition and appeared in court on 9 April to apologize for “all the false and scandalous reflection upon Governor Sir William Berkeley, contained in a paper presented to the commissioners and promise never to be guilty again of the like mutinous and rebellious practices.”</w:t>
      </w:r>
      <w:bookmarkStart w:id="10" w:name="_ftnref10"/>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"_ftn10"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[10]</w:t>
      </w:r>
      <w:r w:rsidRPr="00D37480">
        <w:rPr>
          <w:rFonts w:ascii="Times New Roman" w:eastAsia="Times New Roman" w:hAnsi="Times New Roman" w:cs="Times New Roman"/>
          <w:sz w:val="24"/>
          <w:szCs w:val="24"/>
        </w:rPr>
        <w:fldChar w:fldCharType="end"/>
      </w:r>
      <w:bookmarkEnd w:id="10"/>
      <w:r w:rsidRPr="00D37480">
        <w:rPr>
          <w:rFonts w:ascii="Times New Roman" w:eastAsia="Times New Roman" w:hAnsi="Times New Roman" w:cs="Times New Roman"/>
          <w:sz w:val="24"/>
          <w:szCs w:val="24"/>
        </w:rPr>
        <w:t xml:space="preserve"> </w:t>
      </w:r>
      <w:r w:rsidRPr="00D37480">
        <w:rPr>
          <w:rFonts w:ascii="Times New Roman" w:eastAsia="Times New Roman" w:hAnsi="Times New Roman" w:cs="Times New Roman"/>
          <w:sz w:val="24"/>
          <w:szCs w:val="24"/>
        </w:rPr>
        <w:br/>
      </w:r>
      <w:r w:rsidRPr="00D37480">
        <w:rPr>
          <w:rFonts w:ascii="Times New Roman" w:eastAsia="Times New Roman" w:hAnsi="Times New Roman" w:cs="Times New Roman"/>
          <w:sz w:val="24"/>
          <w:szCs w:val="24"/>
        </w:rPr>
        <w:br/>
        <w:t>In 1679 he sold his lands in Isle of Wight County and sometime in 1680 or 1681 moved several miles west into Surry County, where his son Richard Jordan Jr. had settled several years earlier. On 30 March 1679 he and his wife Alice Jordan gave 100 acres to his son John Jordan, though how he acquired that land is unclear.</w:t>
      </w:r>
      <w:bookmarkStart w:id="11" w:name="_ftnref11"/>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"_ftn11"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[11]</w:t>
      </w:r>
      <w:r w:rsidRPr="00D37480">
        <w:rPr>
          <w:rFonts w:ascii="Times New Roman" w:eastAsia="Times New Roman" w:hAnsi="Times New Roman" w:cs="Times New Roman"/>
          <w:sz w:val="24"/>
          <w:szCs w:val="24"/>
        </w:rPr>
        <w:fldChar w:fldCharType="end"/>
      </w:r>
      <w:bookmarkEnd w:id="11"/>
      <w:r w:rsidRPr="00D37480">
        <w:rPr>
          <w:rFonts w:ascii="Times New Roman" w:eastAsia="Times New Roman" w:hAnsi="Times New Roman" w:cs="Times New Roman"/>
          <w:sz w:val="24"/>
          <w:szCs w:val="24"/>
        </w:rPr>
        <w:t xml:space="preserve"> A few months later, on 10 May 1679, he received a patent renewing his old 250 acres and adding 113 acres of adjoining waste land.</w:t>
      </w:r>
      <w:bookmarkStart w:id="12" w:name="_ftnref12"/>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"_ftn12"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[12]</w:t>
      </w:r>
      <w:r w:rsidRPr="00D37480">
        <w:rPr>
          <w:rFonts w:ascii="Times New Roman" w:eastAsia="Times New Roman" w:hAnsi="Times New Roman" w:cs="Times New Roman"/>
          <w:sz w:val="24"/>
          <w:szCs w:val="24"/>
        </w:rPr>
        <w:fldChar w:fldCharType="end"/>
      </w:r>
      <w:bookmarkEnd w:id="12"/>
      <w:r w:rsidRPr="00D37480">
        <w:rPr>
          <w:rFonts w:ascii="Times New Roman" w:eastAsia="Times New Roman" w:hAnsi="Times New Roman" w:cs="Times New Roman"/>
          <w:sz w:val="24"/>
          <w:szCs w:val="24"/>
        </w:rPr>
        <w:t xml:space="preserve"> Six months later, he sold that patent to Joseph </w:t>
      </w:r>
      <w:proofErr w:type="spellStart"/>
      <w:r w:rsidRPr="00D37480">
        <w:rPr>
          <w:rFonts w:ascii="Times New Roman" w:eastAsia="Times New Roman" w:hAnsi="Times New Roman" w:cs="Times New Roman"/>
          <w:sz w:val="24"/>
          <w:szCs w:val="24"/>
        </w:rPr>
        <w:t>Woory</w:t>
      </w:r>
      <w:proofErr w:type="spellEnd"/>
      <w:r w:rsidRPr="00D37480">
        <w:rPr>
          <w:rFonts w:ascii="Times New Roman" w:eastAsia="Times New Roman" w:hAnsi="Times New Roman" w:cs="Times New Roman"/>
          <w:sz w:val="24"/>
          <w:szCs w:val="24"/>
        </w:rPr>
        <w:t>.</w:t>
      </w:r>
      <w:bookmarkStart w:id="13" w:name="_ftnref13"/>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"_ftn13"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[13]</w:t>
      </w:r>
      <w:r w:rsidRPr="00D37480">
        <w:rPr>
          <w:rFonts w:ascii="Times New Roman" w:eastAsia="Times New Roman" w:hAnsi="Times New Roman" w:cs="Times New Roman"/>
          <w:sz w:val="24"/>
          <w:szCs w:val="24"/>
        </w:rPr>
        <w:fldChar w:fldCharType="end"/>
      </w:r>
      <w:bookmarkEnd w:id="13"/>
      <w:r w:rsidRPr="00D37480">
        <w:rPr>
          <w:rFonts w:ascii="Times New Roman" w:eastAsia="Times New Roman" w:hAnsi="Times New Roman" w:cs="Times New Roman"/>
          <w:sz w:val="24"/>
          <w:szCs w:val="24"/>
        </w:rPr>
        <w:t xml:space="preserve"> </w:t>
      </w:r>
      <w:proofErr w:type="spellStart"/>
      <w:r w:rsidRPr="00D37480">
        <w:rPr>
          <w:rFonts w:ascii="Times New Roman" w:eastAsia="Times New Roman" w:hAnsi="Times New Roman" w:cs="Times New Roman"/>
          <w:sz w:val="24"/>
          <w:szCs w:val="24"/>
        </w:rPr>
        <w:t>Woory</w:t>
      </w:r>
      <w:proofErr w:type="spellEnd"/>
      <w:r w:rsidRPr="00D37480">
        <w:rPr>
          <w:rFonts w:ascii="Times New Roman" w:eastAsia="Times New Roman" w:hAnsi="Times New Roman" w:cs="Times New Roman"/>
          <w:sz w:val="24"/>
          <w:szCs w:val="24"/>
        </w:rPr>
        <w:t xml:space="preserve"> later sued him over breach of contract, perhaps relating to this sale.</w:t>
      </w:r>
      <w:bookmarkStart w:id="14" w:name="_ftnref14"/>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"_ftn14"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[14]</w:t>
      </w:r>
      <w:r w:rsidRPr="00D37480">
        <w:rPr>
          <w:rFonts w:ascii="Times New Roman" w:eastAsia="Times New Roman" w:hAnsi="Times New Roman" w:cs="Times New Roman"/>
          <w:sz w:val="24"/>
          <w:szCs w:val="24"/>
        </w:rPr>
        <w:fldChar w:fldCharType="end"/>
      </w:r>
      <w:bookmarkEnd w:id="14"/>
      <w:r w:rsidRPr="00D37480">
        <w:rPr>
          <w:rFonts w:ascii="Times New Roman" w:eastAsia="Times New Roman" w:hAnsi="Times New Roman" w:cs="Times New Roman"/>
          <w:sz w:val="24"/>
          <w:szCs w:val="24"/>
        </w:rPr>
        <w:t xml:space="preserve"> On 29 September 1679 he bought land in </w:t>
      </w:r>
      <w:r w:rsidRPr="00D37480">
        <w:rPr>
          <w:rFonts w:ascii="Times New Roman" w:eastAsia="Times New Roman" w:hAnsi="Times New Roman" w:cs="Times New Roman"/>
          <w:sz w:val="24"/>
          <w:szCs w:val="24"/>
        </w:rPr>
        <w:lastRenderedPageBreak/>
        <w:t>Surry County near his son Richard Jordan Jr., being separated from him by a single parcel.</w:t>
      </w:r>
      <w:bookmarkStart w:id="15" w:name="_ftnref15"/>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"_ftn15"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[15]</w:t>
      </w:r>
      <w:r w:rsidRPr="00D37480">
        <w:rPr>
          <w:rFonts w:ascii="Times New Roman" w:eastAsia="Times New Roman" w:hAnsi="Times New Roman" w:cs="Times New Roman"/>
          <w:sz w:val="24"/>
          <w:szCs w:val="24"/>
        </w:rPr>
        <w:fldChar w:fldCharType="end"/>
      </w:r>
      <w:bookmarkEnd w:id="15"/>
      <w:r w:rsidRPr="00D37480">
        <w:rPr>
          <w:rFonts w:ascii="Times New Roman" w:eastAsia="Times New Roman" w:hAnsi="Times New Roman" w:cs="Times New Roman"/>
          <w:sz w:val="24"/>
          <w:szCs w:val="24"/>
        </w:rPr>
        <w:t xml:space="preserve"> In the same year, he apparently posted a bond in Isle of Wight for maintenance of his wife Alice.</w:t>
      </w:r>
      <w:bookmarkStart w:id="16" w:name="_ftnref16"/>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"_ftn16"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[16]</w:t>
      </w:r>
      <w:r w:rsidRPr="00D37480">
        <w:rPr>
          <w:rFonts w:ascii="Times New Roman" w:eastAsia="Times New Roman" w:hAnsi="Times New Roman" w:cs="Times New Roman"/>
          <w:sz w:val="24"/>
          <w:szCs w:val="24"/>
        </w:rPr>
        <w:fldChar w:fldCharType="end"/>
      </w:r>
      <w:bookmarkEnd w:id="16"/>
      <w:r w:rsidRPr="00D37480">
        <w:rPr>
          <w:rFonts w:ascii="Times New Roman" w:eastAsia="Times New Roman" w:hAnsi="Times New Roman" w:cs="Times New Roman"/>
          <w:sz w:val="24"/>
          <w:szCs w:val="24"/>
        </w:rPr>
        <w:t xml:space="preserve"> Alice Jordan had released dower in the sale to Joseph </w:t>
      </w:r>
      <w:proofErr w:type="spellStart"/>
      <w:r w:rsidRPr="00D37480">
        <w:rPr>
          <w:rFonts w:ascii="Times New Roman" w:eastAsia="Times New Roman" w:hAnsi="Times New Roman" w:cs="Times New Roman"/>
          <w:sz w:val="24"/>
          <w:szCs w:val="24"/>
        </w:rPr>
        <w:t>Woory</w:t>
      </w:r>
      <w:proofErr w:type="spellEnd"/>
      <w:r w:rsidRPr="00D37480">
        <w:rPr>
          <w:rFonts w:ascii="Times New Roman" w:eastAsia="Times New Roman" w:hAnsi="Times New Roman" w:cs="Times New Roman"/>
          <w:sz w:val="24"/>
          <w:szCs w:val="24"/>
        </w:rPr>
        <w:t xml:space="preserve">, and appears to have moved with Jordan in Surry County, so it’s not clear how to interpret this record. </w:t>
      </w:r>
      <w:r w:rsidRPr="00D37480">
        <w:rPr>
          <w:rFonts w:ascii="Times New Roman" w:eastAsia="Times New Roman" w:hAnsi="Times New Roman" w:cs="Times New Roman"/>
          <w:sz w:val="24"/>
          <w:szCs w:val="24"/>
        </w:rPr>
        <w:br/>
      </w:r>
      <w:r w:rsidRPr="00D37480">
        <w:rPr>
          <w:rFonts w:ascii="Times New Roman" w:eastAsia="Times New Roman" w:hAnsi="Times New Roman" w:cs="Times New Roman"/>
          <w:sz w:val="24"/>
          <w:szCs w:val="24"/>
        </w:rPr>
        <w:br/>
        <w:t xml:space="preserve">From 1681 through 1686, Richard Jordan Sr. appears in the Surry County </w:t>
      </w:r>
      <w:proofErr w:type="spellStart"/>
      <w:r w:rsidRPr="00D37480">
        <w:rPr>
          <w:rFonts w:ascii="Times New Roman" w:eastAsia="Times New Roman" w:hAnsi="Times New Roman" w:cs="Times New Roman"/>
          <w:sz w:val="24"/>
          <w:szCs w:val="24"/>
        </w:rPr>
        <w:t>tithables</w:t>
      </w:r>
      <w:proofErr w:type="spellEnd"/>
      <w:r w:rsidRPr="00D37480">
        <w:rPr>
          <w:rFonts w:ascii="Times New Roman" w:eastAsia="Times New Roman" w:hAnsi="Times New Roman" w:cs="Times New Roman"/>
          <w:sz w:val="24"/>
          <w:szCs w:val="24"/>
        </w:rPr>
        <w:t xml:space="preserve">. He died sometime after June 1686, when he last appears as a </w:t>
      </w:r>
      <w:proofErr w:type="spellStart"/>
      <w:r w:rsidRPr="00D37480">
        <w:rPr>
          <w:rFonts w:ascii="Times New Roman" w:eastAsia="Times New Roman" w:hAnsi="Times New Roman" w:cs="Times New Roman"/>
          <w:sz w:val="24"/>
          <w:szCs w:val="24"/>
        </w:rPr>
        <w:t>tithable</w:t>
      </w:r>
      <w:proofErr w:type="spellEnd"/>
      <w:r w:rsidRPr="00D37480">
        <w:rPr>
          <w:rFonts w:ascii="Times New Roman" w:eastAsia="Times New Roman" w:hAnsi="Times New Roman" w:cs="Times New Roman"/>
          <w:sz w:val="24"/>
          <w:szCs w:val="24"/>
        </w:rPr>
        <w:t xml:space="preserve">, and 3 May 1687 when Richard Jordan Jr. was granted administration “on the estate of his </w:t>
      </w:r>
      <w:proofErr w:type="spellStart"/>
      <w:r w:rsidRPr="00D37480">
        <w:rPr>
          <w:rFonts w:ascii="Times New Roman" w:eastAsia="Times New Roman" w:hAnsi="Times New Roman" w:cs="Times New Roman"/>
          <w:sz w:val="24"/>
          <w:szCs w:val="24"/>
        </w:rPr>
        <w:t>dec’d</w:t>
      </w:r>
      <w:proofErr w:type="spellEnd"/>
      <w:r w:rsidRPr="00D37480">
        <w:rPr>
          <w:rFonts w:ascii="Times New Roman" w:eastAsia="Times New Roman" w:hAnsi="Times New Roman" w:cs="Times New Roman"/>
          <w:sz w:val="24"/>
          <w:szCs w:val="24"/>
        </w:rPr>
        <w:t xml:space="preserve"> father Rich. Jordan.”</w:t>
      </w:r>
      <w:bookmarkStart w:id="17" w:name="_ftnref17"/>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"_ftn17"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[17]</w:t>
      </w:r>
      <w:r w:rsidRPr="00D37480">
        <w:rPr>
          <w:rFonts w:ascii="Times New Roman" w:eastAsia="Times New Roman" w:hAnsi="Times New Roman" w:cs="Times New Roman"/>
          <w:sz w:val="24"/>
          <w:szCs w:val="24"/>
        </w:rPr>
        <w:fldChar w:fldCharType="end"/>
      </w:r>
      <w:bookmarkEnd w:id="17"/>
      <w:r w:rsidRPr="00D37480">
        <w:rPr>
          <w:rFonts w:ascii="Times New Roman" w:eastAsia="Times New Roman" w:hAnsi="Times New Roman" w:cs="Times New Roman"/>
          <w:sz w:val="24"/>
          <w:szCs w:val="24"/>
        </w:rPr>
        <w:t xml:space="preserve"> (Note that this was the first court meeting in more than two months, meaning he could have died somewhat earlier.) The inventory was recorded on 5 July 1687 by his son.</w:t>
      </w:r>
      <w:bookmarkStart w:id="18" w:name="_ftnref18"/>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"_ftn18"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[18]</w:t>
      </w:r>
      <w:r w:rsidRPr="00D37480">
        <w:rPr>
          <w:rFonts w:ascii="Times New Roman" w:eastAsia="Times New Roman" w:hAnsi="Times New Roman" w:cs="Times New Roman"/>
          <w:sz w:val="24"/>
          <w:szCs w:val="24"/>
        </w:rPr>
        <w:fldChar w:fldCharType="end"/>
      </w:r>
      <w:bookmarkEnd w:id="18"/>
      <w:r w:rsidRPr="00D37480">
        <w:rPr>
          <w:rFonts w:ascii="Times New Roman" w:eastAsia="Times New Roman" w:hAnsi="Times New Roman" w:cs="Times New Roman"/>
          <w:sz w:val="24"/>
          <w:szCs w:val="24"/>
        </w:rPr>
        <w:t xml:space="preserve"> Richard Jordan’s wife Alice evidently outlived him by a matter of a few days or weeks.</w:t>
      </w:r>
      <w:bookmarkStart w:id="19" w:name="_ftnref19"/>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"_ftn19"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[19]</w:t>
      </w:r>
      <w:r w:rsidRPr="00D37480">
        <w:rPr>
          <w:rFonts w:ascii="Times New Roman" w:eastAsia="Times New Roman" w:hAnsi="Times New Roman" w:cs="Times New Roman"/>
          <w:sz w:val="24"/>
          <w:szCs w:val="24"/>
        </w:rPr>
        <w:fldChar w:fldCharType="end"/>
      </w:r>
      <w:bookmarkEnd w:id="19"/>
      <w:r w:rsidRPr="00D37480">
        <w:rPr>
          <w:rFonts w:ascii="Times New Roman" w:eastAsia="Times New Roman" w:hAnsi="Times New Roman" w:cs="Times New Roman"/>
          <w:sz w:val="24"/>
          <w:szCs w:val="24"/>
        </w:rPr>
        <w:t xml:space="preserve"> At the same 3 May 1687 court, the nuncupative (oral) will of Alice Jordan was proved and Charles </w:t>
      </w:r>
      <w:proofErr w:type="spellStart"/>
      <w:r w:rsidRPr="00D37480">
        <w:rPr>
          <w:rFonts w:ascii="Times New Roman" w:eastAsia="Times New Roman" w:hAnsi="Times New Roman" w:cs="Times New Roman"/>
          <w:sz w:val="24"/>
          <w:szCs w:val="24"/>
        </w:rPr>
        <w:t>Savadge</w:t>
      </w:r>
      <w:proofErr w:type="spellEnd"/>
      <w:r w:rsidRPr="00D37480">
        <w:rPr>
          <w:rFonts w:ascii="Times New Roman" w:eastAsia="Times New Roman" w:hAnsi="Times New Roman" w:cs="Times New Roman"/>
          <w:sz w:val="24"/>
          <w:szCs w:val="24"/>
        </w:rPr>
        <w:t>, the executor, relinquished his role. The court neither appointed a replacement, nor ordered an appraisal, a strong indication that the will disbursed no property.</w:t>
      </w:r>
      <w:bookmarkStart w:id="20" w:name="_ftnref20"/>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"_ftn20"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[20]</w:t>
      </w:r>
      <w:r w:rsidRPr="00D37480">
        <w:rPr>
          <w:rFonts w:ascii="Times New Roman" w:eastAsia="Times New Roman" w:hAnsi="Times New Roman" w:cs="Times New Roman"/>
          <w:sz w:val="24"/>
          <w:szCs w:val="24"/>
        </w:rPr>
        <w:fldChar w:fldCharType="end"/>
      </w:r>
      <w:bookmarkEnd w:id="20"/>
      <w:r w:rsidRPr="00D37480">
        <w:rPr>
          <w:rFonts w:ascii="Times New Roman" w:eastAsia="Times New Roman" w:hAnsi="Times New Roman" w:cs="Times New Roman"/>
          <w:sz w:val="24"/>
          <w:szCs w:val="24"/>
        </w:rPr>
        <w:t xml:space="preserve"> In fact, the will itself was not recorded, suggesting that it perhaps dealt with burial wishes, personal clothing, or some other request unrelated to property.</w:t>
      </w:r>
      <w:bookmarkStart w:id="21" w:name="_ftnref21"/>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"_ftn21"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[21]</w:t>
      </w:r>
      <w:r w:rsidRPr="00D37480">
        <w:rPr>
          <w:rFonts w:ascii="Times New Roman" w:eastAsia="Times New Roman" w:hAnsi="Times New Roman" w:cs="Times New Roman"/>
          <w:sz w:val="24"/>
          <w:szCs w:val="24"/>
        </w:rPr>
        <w:fldChar w:fldCharType="end"/>
      </w:r>
      <w:bookmarkEnd w:id="21"/>
      <w:r w:rsidRPr="00D37480">
        <w:rPr>
          <w:rFonts w:ascii="Times New Roman" w:eastAsia="Times New Roman" w:hAnsi="Times New Roman" w:cs="Times New Roman"/>
          <w:sz w:val="24"/>
          <w:szCs w:val="24"/>
        </w:rPr>
        <w:t xml:space="preserve"> </w:t>
      </w:r>
      <w:r w:rsidRPr="00D37480">
        <w:rPr>
          <w:rFonts w:ascii="Times New Roman" w:eastAsia="Times New Roman" w:hAnsi="Times New Roman" w:cs="Times New Roman"/>
          <w:sz w:val="24"/>
          <w:szCs w:val="24"/>
        </w:rPr>
        <w:br/>
      </w:r>
      <w:r w:rsidRPr="00D37480">
        <w:rPr>
          <w:rFonts w:ascii="Times New Roman" w:eastAsia="Times New Roman" w:hAnsi="Times New Roman" w:cs="Times New Roman"/>
          <w:sz w:val="24"/>
          <w:szCs w:val="24"/>
        </w:rPr>
        <w:br/>
        <w:t xml:space="preserve">There is one additional tantalizing record which may possibly bear on the immigration of Richard Jordan. On 30 May 1679 a patent was issued to Nicholas </w:t>
      </w:r>
      <w:proofErr w:type="spellStart"/>
      <w:r w:rsidRPr="00D37480">
        <w:rPr>
          <w:rFonts w:ascii="Times New Roman" w:eastAsia="Times New Roman" w:hAnsi="Times New Roman" w:cs="Times New Roman"/>
          <w:sz w:val="24"/>
          <w:szCs w:val="24"/>
        </w:rPr>
        <w:t>Sessums</w:t>
      </w:r>
      <w:proofErr w:type="spellEnd"/>
      <w:r w:rsidRPr="00D37480">
        <w:rPr>
          <w:rFonts w:ascii="Times New Roman" w:eastAsia="Times New Roman" w:hAnsi="Times New Roman" w:cs="Times New Roman"/>
          <w:sz w:val="24"/>
          <w:szCs w:val="24"/>
        </w:rPr>
        <w:t xml:space="preserve">, an adjoining landowner, for transportation of 11 persons, including “Rich. </w:t>
      </w:r>
      <w:proofErr w:type="spellStart"/>
      <w:r w:rsidRPr="00D37480">
        <w:rPr>
          <w:rFonts w:ascii="Times New Roman" w:eastAsia="Times New Roman" w:hAnsi="Times New Roman" w:cs="Times New Roman"/>
          <w:sz w:val="24"/>
          <w:szCs w:val="24"/>
        </w:rPr>
        <w:t>Jordane</w:t>
      </w:r>
      <w:proofErr w:type="spellEnd"/>
      <w:r w:rsidRPr="00D37480">
        <w:rPr>
          <w:rFonts w:ascii="Times New Roman" w:eastAsia="Times New Roman" w:hAnsi="Times New Roman" w:cs="Times New Roman"/>
          <w:sz w:val="24"/>
          <w:szCs w:val="24"/>
        </w:rPr>
        <w:t xml:space="preserve"> &amp; wife” and a second “</w:t>
      </w:r>
      <w:proofErr w:type="spellStart"/>
      <w:r w:rsidRPr="00D37480">
        <w:rPr>
          <w:rFonts w:ascii="Times New Roman" w:eastAsia="Times New Roman" w:hAnsi="Times New Roman" w:cs="Times New Roman"/>
          <w:sz w:val="24"/>
          <w:szCs w:val="24"/>
        </w:rPr>
        <w:t>Richd</w:t>
      </w:r>
      <w:proofErr w:type="spellEnd"/>
      <w:r w:rsidRPr="00D37480">
        <w:rPr>
          <w:rFonts w:ascii="Times New Roman" w:eastAsia="Times New Roman" w:hAnsi="Times New Roman" w:cs="Times New Roman"/>
          <w:sz w:val="24"/>
          <w:szCs w:val="24"/>
        </w:rPr>
        <w:t>. Jorden.”</w:t>
      </w:r>
      <w:bookmarkStart w:id="22" w:name="_ftnref22"/>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"_ftn22"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[22]</w:t>
      </w:r>
      <w:r w:rsidRPr="00D37480">
        <w:rPr>
          <w:rFonts w:ascii="Times New Roman" w:eastAsia="Times New Roman" w:hAnsi="Times New Roman" w:cs="Times New Roman"/>
          <w:sz w:val="24"/>
          <w:szCs w:val="24"/>
        </w:rPr>
        <w:fldChar w:fldCharType="end"/>
      </w:r>
      <w:bookmarkEnd w:id="22"/>
      <w:r w:rsidRPr="00D37480">
        <w:rPr>
          <w:rFonts w:ascii="Times New Roman" w:eastAsia="Times New Roman" w:hAnsi="Times New Roman" w:cs="Times New Roman"/>
          <w:sz w:val="24"/>
          <w:szCs w:val="24"/>
        </w:rPr>
        <w:t xml:space="preserve"> This may refer to the original importation and, if so, suggests that Richard Jordan and his wife arrived in Virginia with his son already born. The importer would not have been Nicholas </w:t>
      </w:r>
      <w:proofErr w:type="spellStart"/>
      <w:r w:rsidRPr="00D37480">
        <w:rPr>
          <w:rFonts w:ascii="Times New Roman" w:eastAsia="Times New Roman" w:hAnsi="Times New Roman" w:cs="Times New Roman"/>
          <w:sz w:val="24"/>
          <w:szCs w:val="24"/>
        </w:rPr>
        <w:t>Sessums</w:t>
      </w:r>
      <w:proofErr w:type="spellEnd"/>
      <w:r w:rsidRPr="00D37480">
        <w:rPr>
          <w:rFonts w:ascii="Times New Roman" w:eastAsia="Times New Roman" w:hAnsi="Times New Roman" w:cs="Times New Roman"/>
          <w:sz w:val="24"/>
          <w:szCs w:val="24"/>
        </w:rPr>
        <w:t xml:space="preserve"> of course; he clearly had purchased the headrights from someone else, as he did for several other patents.</w:t>
      </w:r>
      <w:bookmarkStart w:id="23" w:name="_ftnref23"/>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"_ftn23"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[23]</w:t>
      </w:r>
      <w:r w:rsidRPr="00D37480">
        <w:rPr>
          <w:rFonts w:ascii="Times New Roman" w:eastAsia="Times New Roman" w:hAnsi="Times New Roman" w:cs="Times New Roman"/>
          <w:sz w:val="24"/>
          <w:szCs w:val="24"/>
        </w:rPr>
        <w:fldChar w:fldCharType="end"/>
      </w:r>
      <w:bookmarkEnd w:id="23"/>
      <w:r w:rsidRPr="00D37480">
        <w:rPr>
          <w:rFonts w:ascii="Times New Roman" w:eastAsia="Times New Roman" w:hAnsi="Times New Roman" w:cs="Times New Roman"/>
          <w:sz w:val="24"/>
          <w:szCs w:val="24"/>
        </w:rPr>
        <w:t xml:space="preserve"> He may, in fact, have purchased the rights from Richard Jordan Sr. himself. The delay of perhaps 40 years in the use of the rights is not necessarily significant, for </w:t>
      </w:r>
      <w:proofErr w:type="spellStart"/>
      <w:r w:rsidRPr="00D37480">
        <w:rPr>
          <w:rFonts w:ascii="Times New Roman" w:eastAsia="Times New Roman" w:hAnsi="Times New Roman" w:cs="Times New Roman"/>
          <w:sz w:val="24"/>
          <w:szCs w:val="24"/>
        </w:rPr>
        <w:t>Sessums</w:t>
      </w:r>
      <w:proofErr w:type="spellEnd"/>
      <w:r w:rsidRPr="00D37480">
        <w:rPr>
          <w:rFonts w:ascii="Times New Roman" w:eastAsia="Times New Roman" w:hAnsi="Times New Roman" w:cs="Times New Roman"/>
          <w:sz w:val="24"/>
          <w:szCs w:val="24"/>
        </w:rPr>
        <w:t xml:space="preserve"> claimed his own headright more than 45 years after his arrival.</w:t>
      </w:r>
      <w:bookmarkStart w:id="24" w:name="_ftnref24"/>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"_ftn24"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[24]</w:t>
      </w:r>
      <w:r w:rsidRPr="00D37480">
        <w:rPr>
          <w:rFonts w:ascii="Times New Roman" w:eastAsia="Times New Roman" w:hAnsi="Times New Roman" w:cs="Times New Roman"/>
          <w:sz w:val="24"/>
          <w:szCs w:val="24"/>
        </w:rPr>
        <w:fldChar w:fldCharType="end"/>
      </w:r>
      <w:bookmarkEnd w:id="24"/>
      <w:r w:rsidRPr="00D37480">
        <w:rPr>
          <w:rFonts w:ascii="Times New Roman" w:eastAsia="Times New Roman" w:hAnsi="Times New Roman" w:cs="Times New Roman"/>
          <w:sz w:val="24"/>
          <w:szCs w:val="24"/>
        </w:rPr>
        <w:br/>
      </w:r>
      <w:r w:rsidRPr="00D37480">
        <w:rPr>
          <w:rFonts w:ascii="Times New Roman" w:eastAsia="Times New Roman" w:hAnsi="Times New Roman" w:cs="Times New Roman"/>
          <w:sz w:val="24"/>
          <w:szCs w:val="24"/>
        </w:rPr>
        <w:br/>
        <w:t xml:space="preserve">Although there were probably one or more daughters, only two sons can be identified, Richard Jordan II and John Jordan. </w:t>
      </w:r>
    </w:p>
    <w:p w:rsidR="00D37480" w:rsidRPr="00D37480" w:rsidRDefault="00D37480" w:rsidP="00D37480">
      <w:pPr>
        <w:spacing w:after="240" w:line="240" w:lineRule="auto"/>
        <w:ind w:left="864" w:hanging="504"/>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Richard Jordan II</w:t>
      </w:r>
      <w:r w:rsidRPr="00D37480">
        <w:rPr>
          <w:rFonts w:ascii="Times New Roman" w:eastAsia="Times New Roman" w:hAnsi="Times New Roman" w:cs="Times New Roman"/>
          <w:sz w:val="24"/>
          <w:szCs w:val="24"/>
        </w:rPr>
        <w:t xml:space="preserve"> (c1640 - 1699) The </w:t>
      </w:r>
      <w:proofErr w:type="spellStart"/>
      <w:r w:rsidRPr="00D37480">
        <w:rPr>
          <w:rFonts w:ascii="Times New Roman" w:eastAsia="Times New Roman" w:hAnsi="Times New Roman" w:cs="Times New Roman"/>
          <w:sz w:val="24"/>
          <w:szCs w:val="24"/>
        </w:rPr>
        <w:t>Sessums</w:t>
      </w:r>
      <w:proofErr w:type="spellEnd"/>
      <w:r w:rsidRPr="00D37480">
        <w:rPr>
          <w:rFonts w:ascii="Times New Roman" w:eastAsia="Times New Roman" w:hAnsi="Times New Roman" w:cs="Times New Roman"/>
          <w:sz w:val="24"/>
          <w:szCs w:val="24"/>
        </w:rPr>
        <w:t xml:space="preserve"> patent suggests the possibility, however faint, that he was born prior to his father’s first appearance in 1640. It is likely that he was of age by 11 January 1662 when a “Richard Jordan Jr.” witnessed a deed for land formerly owned by Christopher Reynolds.</w:t>
      </w:r>
      <w:bookmarkStart w:id="25" w:name="_ftnref25"/>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"_ftn25"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[25]</w:t>
      </w:r>
      <w:r w:rsidRPr="00D37480">
        <w:rPr>
          <w:rFonts w:ascii="Times New Roman" w:eastAsia="Times New Roman" w:hAnsi="Times New Roman" w:cs="Times New Roman"/>
          <w:sz w:val="24"/>
          <w:szCs w:val="24"/>
        </w:rPr>
        <w:fldChar w:fldCharType="end"/>
      </w:r>
      <w:bookmarkEnd w:id="25"/>
      <w:r w:rsidRPr="00D37480">
        <w:rPr>
          <w:rFonts w:ascii="Times New Roman" w:eastAsia="Times New Roman" w:hAnsi="Times New Roman" w:cs="Times New Roman"/>
          <w:sz w:val="24"/>
          <w:szCs w:val="24"/>
        </w:rPr>
        <w:t xml:space="preserve"> Presumably the same person witnessed the will of a neighbor as “Richard Jordan Jr.” on 11 March 1667.</w:t>
      </w:r>
      <w:bookmarkStart w:id="26" w:name="_ftnref26"/>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"_ftn26"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[26]</w:t>
      </w:r>
      <w:r w:rsidRPr="00D37480">
        <w:rPr>
          <w:rFonts w:ascii="Times New Roman" w:eastAsia="Times New Roman" w:hAnsi="Times New Roman" w:cs="Times New Roman"/>
          <w:sz w:val="24"/>
          <w:szCs w:val="24"/>
        </w:rPr>
        <w:fldChar w:fldCharType="end"/>
      </w:r>
      <w:bookmarkEnd w:id="26"/>
      <w:r w:rsidRPr="00D37480">
        <w:rPr>
          <w:rFonts w:ascii="Times New Roman" w:eastAsia="Times New Roman" w:hAnsi="Times New Roman" w:cs="Times New Roman"/>
          <w:sz w:val="24"/>
          <w:szCs w:val="24"/>
        </w:rPr>
        <w:t xml:space="preserve"> Other clues as well are consistent with a birth within a few years of 1640.</w:t>
      </w:r>
      <w:bookmarkStart w:id="27" w:name="_ftnref27"/>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"_ftn27"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[27]</w:t>
      </w:r>
      <w:r w:rsidRPr="00D37480">
        <w:rPr>
          <w:rFonts w:ascii="Times New Roman" w:eastAsia="Times New Roman" w:hAnsi="Times New Roman" w:cs="Times New Roman"/>
          <w:sz w:val="24"/>
          <w:szCs w:val="24"/>
        </w:rPr>
        <w:fldChar w:fldCharType="end"/>
      </w:r>
      <w:bookmarkEnd w:id="27"/>
      <w:r w:rsidRPr="00D37480">
        <w:rPr>
          <w:rFonts w:ascii="Times New Roman" w:eastAsia="Times New Roman" w:hAnsi="Times New Roman" w:cs="Times New Roman"/>
          <w:sz w:val="24"/>
          <w:szCs w:val="24"/>
        </w:rPr>
        <w:t xml:space="preserve"> That he was his father’s eldest son is clear, since he inherited the land of his intestate father.</w:t>
      </w:r>
      <w:bookmarkStart w:id="28" w:name="_ftnref28"/>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"_ftn28"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[28]</w:t>
      </w:r>
      <w:r w:rsidRPr="00D37480">
        <w:rPr>
          <w:rFonts w:ascii="Times New Roman" w:eastAsia="Times New Roman" w:hAnsi="Times New Roman" w:cs="Times New Roman"/>
          <w:sz w:val="24"/>
          <w:szCs w:val="24"/>
        </w:rPr>
        <w:fldChar w:fldCharType="end"/>
      </w:r>
      <w:bookmarkEnd w:id="28"/>
      <w:r w:rsidRPr="00D37480">
        <w:rPr>
          <w:rFonts w:ascii="Times New Roman" w:eastAsia="Times New Roman" w:hAnsi="Times New Roman" w:cs="Times New Roman"/>
          <w:sz w:val="24"/>
          <w:szCs w:val="24"/>
        </w:rPr>
        <w:t xml:space="preserve"> He is likely the Richard Jordan who married Elizabeth Reynolds, daughter of Christopher Reynolds of Isle of Wight County, most likely sometime in the mid or late1660s, as their earliest known child was born about 1668. Elizabeth Reynolds was under fifteen when her father wrote his will in 1654</w:t>
      </w:r>
      <w:bookmarkStart w:id="29" w:name="_ftnref29"/>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"_ftn29"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[29]</w:t>
      </w:r>
      <w:r w:rsidRPr="00D37480">
        <w:rPr>
          <w:rFonts w:ascii="Times New Roman" w:eastAsia="Times New Roman" w:hAnsi="Times New Roman" w:cs="Times New Roman"/>
          <w:sz w:val="24"/>
          <w:szCs w:val="24"/>
        </w:rPr>
        <w:fldChar w:fldCharType="end"/>
      </w:r>
      <w:bookmarkEnd w:id="29"/>
      <w:r w:rsidRPr="00D37480">
        <w:rPr>
          <w:rFonts w:ascii="Times New Roman" w:eastAsia="Times New Roman" w:hAnsi="Times New Roman" w:cs="Times New Roman"/>
          <w:sz w:val="24"/>
          <w:szCs w:val="24"/>
        </w:rPr>
        <w:t>, but was married to Richard Jordan by the 11 March 1669 will of her brother John Reynolds, which left a bequest to his sister “Elizabeth Jordan and her son Richard Jordan.”</w:t>
      </w:r>
      <w:bookmarkStart w:id="30" w:name="_ftnref30"/>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"_ftn30"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[30]</w:t>
      </w:r>
      <w:r w:rsidRPr="00D37480">
        <w:rPr>
          <w:rFonts w:ascii="Times New Roman" w:eastAsia="Times New Roman" w:hAnsi="Times New Roman" w:cs="Times New Roman"/>
          <w:sz w:val="24"/>
          <w:szCs w:val="24"/>
        </w:rPr>
        <w:fldChar w:fldCharType="end"/>
      </w:r>
      <w:bookmarkEnd w:id="30"/>
      <w:r w:rsidRPr="00D37480">
        <w:rPr>
          <w:rFonts w:ascii="Times New Roman" w:eastAsia="Times New Roman" w:hAnsi="Times New Roman" w:cs="Times New Roman"/>
          <w:sz w:val="24"/>
          <w:szCs w:val="24"/>
        </w:rPr>
        <w:t xml:space="preserve"> That son was probably Richard Jordan III who, by other evidence, was born within a year or so of the date of that will. (For more on this, see the separate paper on </w:t>
      </w:r>
      <w:hyperlink r:id="rId6" w:history="1">
        <w:r w:rsidRPr="00D37480">
          <w:rPr>
            <w:rFonts w:ascii="Times New Roman" w:eastAsia="Times New Roman" w:hAnsi="Times New Roman" w:cs="Times New Roman"/>
            <w:color w:val="0000FF"/>
            <w:sz w:val="24"/>
            <w:szCs w:val="24"/>
            <w:u w:val="single"/>
          </w:rPr>
          <w:t>which Richard Jordan married Elizabeth Reynolds</w:t>
        </w:r>
      </w:hyperlink>
      <w:r w:rsidRPr="00D37480">
        <w:rPr>
          <w:rFonts w:ascii="Times New Roman" w:eastAsia="Times New Roman" w:hAnsi="Times New Roman" w:cs="Times New Roman"/>
          <w:sz w:val="24"/>
          <w:szCs w:val="24"/>
        </w:rPr>
        <w:t>.)</w:t>
      </w:r>
      <w:r w:rsidRPr="00D37480">
        <w:rPr>
          <w:rFonts w:ascii="Times New Roman" w:eastAsia="Times New Roman" w:hAnsi="Times New Roman" w:cs="Times New Roman"/>
          <w:sz w:val="24"/>
          <w:szCs w:val="24"/>
        </w:rPr>
        <w:br/>
      </w:r>
      <w:r w:rsidRPr="00D37480">
        <w:rPr>
          <w:rFonts w:ascii="Times New Roman" w:eastAsia="Times New Roman" w:hAnsi="Times New Roman" w:cs="Times New Roman"/>
          <w:sz w:val="24"/>
          <w:szCs w:val="24"/>
        </w:rPr>
        <w:br/>
        <w:t xml:space="preserve">He preceded his father into Surry County by several years. By 1673 Richard Jordan Jr. had moved several miles southwest of his father, into </w:t>
      </w:r>
      <w:proofErr w:type="spellStart"/>
      <w:r w:rsidRPr="00D37480">
        <w:rPr>
          <w:rFonts w:ascii="Times New Roman" w:eastAsia="Times New Roman" w:hAnsi="Times New Roman" w:cs="Times New Roman"/>
          <w:sz w:val="24"/>
          <w:szCs w:val="24"/>
        </w:rPr>
        <w:t>Lawnes</w:t>
      </w:r>
      <w:proofErr w:type="spellEnd"/>
      <w:r w:rsidRPr="00D37480">
        <w:rPr>
          <w:rFonts w:ascii="Times New Roman" w:eastAsia="Times New Roman" w:hAnsi="Times New Roman" w:cs="Times New Roman"/>
          <w:sz w:val="24"/>
          <w:szCs w:val="24"/>
        </w:rPr>
        <w:t xml:space="preserve"> Creek parish of Surry County. He appears in the Surry County </w:t>
      </w:r>
      <w:proofErr w:type="spellStart"/>
      <w:r w:rsidRPr="00D37480">
        <w:rPr>
          <w:rFonts w:ascii="Times New Roman" w:eastAsia="Times New Roman" w:hAnsi="Times New Roman" w:cs="Times New Roman"/>
          <w:sz w:val="24"/>
          <w:szCs w:val="24"/>
        </w:rPr>
        <w:t>tithables</w:t>
      </w:r>
      <w:proofErr w:type="spellEnd"/>
      <w:r w:rsidRPr="00D37480">
        <w:rPr>
          <w:rFonts w:ascii="Times New Roman" w:eastAsia="Times New Roman" w:hAnsi="Times New Roman" w:cs="Times New Roman"/>
          <w:sz w:val="24"/>
          <w:szCs w:val="24"/>
        </w:rPr>
        <w:t xml:space="preserve"> as a head of household each year from 1673 through 1698, becoming Richard Jordan “Senior” after the death of his father in 1687. His first purchase of land in Surry County, a parcel nearly on the Isle of Wight border in </w:t>
      </w:r>
      <w:proofErr w:type="spellStart"/>
      <w:r w:rsidRPr="00D37480">
        <w:rPr>
          <w:rFonts w:ascii="Times New Roman" w:eastAsia="Times New Roman" w:hAnsi="Times New Roman" w:cs="Times New Roman"/>
          <w:sz w:val="24"/>
          <w:szCs w:val="24"/>
        </w:rPr>
        <w:t>Lawnes</w:t>
      </w:r>
      <w:proofErr w:type="spellEnd"/>
      <w:r w:rsidRPr="00D37480">
        <w:rPr>
          <w:rFonts w:ascii="Times New Roman" w:eastAsia="Times New Roman" w:hAnsi="Times New Roman" w:cs="Times New Roman"/>
          <w:sz w:val="24"/>
          <w:szCs w:val="24"/>
        </w:rPr>
        <w:t xml:space="preserve"> Creek parish, was made on 16 December 1676.</w:t>
      </w:r>
      <w:bookmarkStart w:id="31" w:name="_ftnref31"/>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"_ftn31"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[31]</w:t>
      </w:r>
      <w:r w:rsidRPr="00D37480">
        <w:rPr>
          <w:rFonts w:ascii="Times New Roman" w:eastAsia="Times New Roman" w:hAnsi="Times New Roman" w:cs="Times New Roman"/>
          <w:sz w:val="24"/>
          <w:szCs w:val="24"/>
        </w:rPr>
        <w:fldChar w:fldCharType="end"/>
      </w:r>
      <w:bookmarkEnd w:id="31"/>
      <w:r w:rsidRPr="00D37480">
        <w:rPr>
          <w:rFonts w:ascii="Times New Roman" w:eastAsia="Times New Roman" w:hAnsi="Times New Roman" w:cs="Times New Roman"/>
          <w:sz w:val="24"/>
          <w:szCs w:val="24"/>
        </w:rPr>
        <w:t xml:space="preserve"> He and his wife Elizabeth sold that land in 1684, apparently to move about eight miles west into </w:t>
      </w:r>
      <w:proofErr w:type="spellStart"/>
      <w:r w:rsidRPr="00D37480">
        <w:rPr>
          <w:rFonts w:ascii="Times New Roman" w:eastAsia="Times New Roman" w:hAnsi="Times New Roman" w:cs="Times New Roman"/>
          <w:sz w:val="24"/>
          <w:szCs w:val="24"/>
        </w:rPr>
        <w:t>Southwarke</w:t>
      </w:r>
      <w:proofErr w:type="spellEnd"/>
      <w:r w:rsidRPr="00D37480">
        <w:rPr>
          <w:rFonts w:ascii="Times New Roman" w:eastAsia="Times New Roman" w:hAnsi="Times New Roman" w:cs="Times New Roman"/>
          <w:sz w:val="24"/>
          <w:szCs w:val="24"/>
        </w:rPr>
        <w:t xml:space="preserve"> parish.</w:t>
      </w:r>
      <w:bookmarkStart w:id="32" w:name="_ftnref32"/>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"_ftn32"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[32]</w:t>
      </w:r>
      <w:r w:rsidRPr="00D37480">
        <w:rPr>
          <w:rFonts w:ascii="Times New Roman" w:eastAsia="Times New Roman" w:hAnsi="Times New Roman" w:cs="Times New Roman"/>
          <w:sz w:val="24"/>
          <w:szCs w:val="24"/>
        </w:rPr>
        <w:fldChar w:fldCharType="end"/>
      </w:r>
      <w:bookmarkEnd w:id="32"/>
      <w:r w:rsidRPr="00D37480">
        <w:rPr>
          <w:rFonts w:ascii="Times New Roman" w:eastAsia="Times New Roman" w:hAnsi="Times New Roman" w:cs="Times New Roman"/>
          <w:sz w:val="24"/>
          <w:szCs w:val="24"/>
        </w:rPr>
        <w:t xml:space="preserve"> He had bought part of a patent to Bartholomew Owen on </w:t>
      </w:r>
      <w:proofErr w:type="spellStart"/>
      <w:r w:rsidRPr="00D37480">
        <w:rPr>
          <w:rFonts w:ascii="Times New Roman" w:eastAsia="Times New Roman" w:hAnsi="Times New Roman" w:cs="Times New Roman"/>
          <w:sz w:val="24"/>
          <w:szCs w:val="24"/>
        </w:rPr>
        <w:t>Johnchecohunk</w:t>
      </w:r>
      <w:proofErr w:type="spellEnd"/>
      <w:r w:rsidRPr="00D37480">
        <w:rPr>
          <w:rFonts w:ascii="Times New Roman" w:eastAsia="Times New Roman" w:hAnsi="Times New Roman" w:cs="Times New Roman"/>
          <w:sz w:val="24"/>
          <w:szCs w:val="24"/>
        </w:rPr>
        <w:t xml:space="preserve"> Swamp</w:t>
      </w:r>
      <w:r w:rsidRPr="00D37480">
        <w:rPr>
          <w:rFonts w:ascii="Times New Roman" w:eastAsia="Times New Roman" w:hAnsi="Times New Roman" w:cs="Times New Roman"/>
          <w:sz w:val="20"/>
          <w:szCs w:val="20"/>
          <w:vertAlign w:val="superscript"/>
        </w:rPr>
        <w:t xml:space="preserve"> </w:t>
      </w:r>
      <w:r w:rsidRPr="00D37480">
        <w:rPr>
          <w:rFonts w:ascii="Times New Roman" w:eastAsia="Times New Roman" w:hAnsi="Times New Roman" w:cs="Times New Roman"/>
          <w:sz w:val="24"/>
          <w:szCs w:val="24"/>
        </w:rPr>
        <w:t>sometime prior to 1684</w:t>
      </w:r>
      <w:bookmarkStart w:id="33" w:name="_ftnref33"/>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"_ftn33"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[33]</w:t>
      </w:r>
      <w:r w:rsidRPr="00D37480">
        <w:rPr>
          <w:rFonts w:ascii="Times New Roman" w:eastAsia="Times New Roman" w:hAnsi="Times New Roman" w:cs="Times New Roman"/>
          <w:sz w:val="24"/>
          <w:szCs w:val="24"/>
        </w:rPr>
        <w:fldChar w:fldCharType="end"/>
      </w:r>
      <w:bookmarkEnd w:id="33"/>
      <w:r w:rsidRPr="00D37480">
        <w:rPr>
          <w:rFonts w:ascii="Times New Roman" w:eastAsia="Times New Roman" w:hAnsi="Times New Roman" w:cs="Times New Roman"/>
          <w:sz w:val="24"/>
          <w:szCs w:val="24"/>
        </w:rPr>
        <w:t xml:space="preserve"> and on 20 April 1684 was issued a patent for 260 acres adjoining it.</w:t>
      </w:r>
      <w:bookmarkStart w:id="34" w:name="_ftnref34"/>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"_ftn34"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[34]</w:t>
      </w:r>
      <w:r w:rsidRPr="00D37480">
        <w:rPr>
          <w:rFonts w:ascii="Times New Roman" w:eastAsia="Times New Roman" w:hAnsi="Times New Roman" w:cs="Times New Roman"/>
          <w:sz w:val="24"/>
          <w:szCs w:val="24"/>
        </w:rPr>
        <w:fldChar w:fldCharType="end"/>
      </w:r>
      <w:bookmarkEnd w:id="34"/>
      <w:r w:rsidRPr="00D37480">
        <w:rPr>
          <w:rFonts w:ascii="Times New Roman" w:eastAsia="Times New Roman" w:hAnsi="Times New Roman" w:cs="Times New Roman"/>
          <w:sz w:val="24"/>
          <w:szCs w:val="24"/>
        </w:rPr>
        <w:t xml:space="preserve"> By 1685 he was living on that land, for he appears in the </w:t>
      </w:r>
      <w:proofErr w:type="spellStart"/>
      <w:r w:rsidRPr="00D37480">
        <w:rPr>
          <w:rFonts w:ascii="Times New Roman" w:eastAsia="Times New Roman" w:hAnsi="Times New Roman" w:cs="Times New Roman"/>
          <w:sz w:val="24"/>
          <w:szCs w:val="24"/>
        </w:rPr>
        <w:t>tithables</w:t>
      </w:r>
      <w:proofErr w:type="spellEnd"/>
      <w:r w:rsidRPr="00D37480">
        <w:rPr>
          <w:rFonts w:ascii="Times New Roman" w:eastAsia="Times New Roman" w:hAnsi="Times New Roman" w:cs="Times New Roman"/>
          <w:sz w:val="24"/>
          <w:szCs w:val="24"/>
        </w:rPr>
        <w:t xml:space="preserve"> for </w:t>
      </w:r>
      <w:proofErr w:type="spellStart"/>
      <w:r w:rsidRPr="00D37480">
        <w:rPr>
          <w:rFonts w:ascii="Times New Roman" w:eastAsia="Times New Roman" w:hAnsi="Times New Roman" w:cs="Times New Roman"/>
          <w:sz w:val="24"/>
          <w:szCs w:val="24"/>
        </w:rPr>
        <w:t>Southwarke</w:t>
      </w:r>
      <w:proofErr w:type="spellEnd"/>
      <w:r w:rsidRPr="00D37480">
        <w:rPr>
          <w:rFonts w:ascii="Times New Roman" w:eastAsia="Times New Roman" w:hAnsi="Times New Roman" w:cs="Times New Roman"/>
          <w:sz w:val="24"/>
          <w:szCs w:val="24"/>
        </w:rPr>
        <w:t xml:space="preserve"> parish from 1685 until his death. After his father’s death, he and his wife Elizabeth sold his father’s land in </w:t>
      </w:r>
      <w:proofErr w:type="spellStart"/>
      <w:r w:rsidRPr="00D37480">
        <w:rPr>
          <w:rFonts w:ascii="Times New Roman" w:eastAsia="Times New Roman" w:hAnsi="Times New Roman" w:cs="Times New Roman"/>
          <w:sz w:val="24"/>
          <w:szCs w:val="24"/>
        </w:rPr>
        <w:t>Lawnes</w:t>
      </w:r>
      <w:proofErr w:type="spellEnd"/>
      <w:r w:rsidRPr="00D37480">
        <w:rPr>
          <w:rFonts w:ascii="Times New Roman" w:eastAsia="Times New Roman" w:hAnsi="Times New Roman" w:cs="Times New Roman"/>
          <w:sz w:val="24"/>
          <w:szCs w:val="24"/>
        </w:rPr>
        <w:t xml:space="preserve"> Creek parish in 1688.</w:t>
      </w:r>
      <w:bookmarkStart w:id="35" w:name="_ftnref35"/>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"_ftn35"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[35]</w:t>
      </w:r>
      <w:r w:rsidRPr="00D37480">
        <w:rPr>
          <w:rFonts w:ascii="Times New Roman" w:eastAsia="Times New Roman" w:hAnsi="Times New Roman" w:cs="Times New Roman"/>
          <w:sz w:val="24"/>
          <w:szCs w:val="24"/>
        </w:rPr>
        <w:fldChar w:fldCharType="end"/>
      </w:r>
      <w:bookmarkEnd w:id="35"/>
      <w:r w:rsidRPr="00D37480">
        <w:rPr>
          <w:rFonts w:ascii="Times New Roman" w:eastAsia="Times New Roman" w:hAnsi="Times New Roman" w:cs="Times New Roman"/>
          <w:sz w:val="24"/>
          <w:szCs w:val="24"/>
        </w:rPr>
        <w:t xml:space="preserve"> He increased his landholdings on </w:t>
      </w:r>
      <w:proofErr w:type="spellStart"/>
      <w:r w:rsidRPr="00D37480">
        <w:rPr>
          <w:rFonts w:ascii="Times New Roman" w:eastAsia="Times New Roman" w:hAnsi="Times New Roman" w:cs="Times New Roman"/>
          <w:sz w:val="24"/>
          <w:szCs w:val="24"/>
        </w:rPr>
        <w:t>Johnchecohunk</w:t>
      </w:r>
      <w:proofErr w:type="spellEnd"/>
      <w:r w:rsidRPr="00D37480">
        <w:rPr>
          <w:rFonts w:ascii="Times New Roman" w:eastAsia="Times New Roman" w:hAnsi="Times New Roman" w:cs="Times New Roman"/>
          <w:sz w:val="24"/>
          <w:szCs w:val="24"/>
        </w:rPr>
        <w:t xml:space="preserve"> Swamp with a patent for 200 acres in 1688</w:t>
      </w:r>
      <w:bookmarkStart w:id="36" w:name="_ftnref36"/>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"_ftn36"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[36]</w:t>
      </w:r>
      <w:r w:rsidRPr="00D37480">
        <w:rPr>
          <w:rFonts w:ascii="Times New Roman" w:eastAsia="Times New Roman" w:hAnsi="Times New Roman" w:cs="Times New Roman"/>
          <w:sz w:val="24"/>
          <w:szCs w:val="24"/>
        </w:rPr>
        <w:fldChar w:fldCharType="end"/>
      </w:r>
      <w:bookmarkEnd w:id="36"/>
      <w:r w:rsidRPr="00D37480">
        <w:rPr>
          <w:rFonts w:ascii="Times New Roman" w:eastAsia="Times New Roman" w:hAnsi="Times New Roman" w:cs="Times New Roman"/>
          <w:sz w:val="24"/>
          <w:szCs w:val="24"/>
        </w:rPr>
        <w:t xml:space="preserve"> and another for 568 acres in 1689</w:t>
      </w:r>
      <w:bookmarkStart w:id="37" w:name="_ftnref37"/>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"_ftn37"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[37]</w:t>
      </w:r>
      <w:r w:rsidRPr="00D37480">
        <w:rPr>
          <w:rFonts w:ascii="Times New Roman" w:eastAsia="Times New Roman" w:hAnsi="Times New Roman" w:cs="Times New Roman"/>
          <w:sz w:val="24"/>
          <w:szCs w:val="24"/>
        </w:rPr>
        <w:fldChar w:fldCharType="end"/>
      </w:r>
      <w:bookmarkEnd w:id="37"/>
      <w:r w:rsidRPr="00D37480">
        <w:rPr>
          <w:rFonts w:ascii="Times New Roman" w:eastAsia="Times New Roman" w:hAnsi="Times New Roman" w:cs="Times New Roman"/>
          <w:sz w:val="24"/>
          <w:szCs w:val="24"/>
        </w:rPr>
        <w:t xml:space="preserve"> (which included the 1688 patent) giving him a contiguous parcel of roughly 1000 acres on the north bank of </w:t>
      </w:r>
      <w:proofErr w:type="spellStart"/>
      <w:r w:rsidRPr="00D37480">
        <w:rPr>
          <w:rFonts w:ascii="Times New Roman" w:eastAsia="Times New Roman" w:hAnsi="Times New Roman" w:cs="Times New Roman"/>
          <w:sz w:val="24"/>
          <w:szCs w:val="24"/>
        </w:rPr>
        <w:t>Johnchecohunk</w:t>
      </w:r>
      <w:proofErr w:type="spellEnd"/>
      <w:r w:rsidRPr="00D37480">
        <w:rPr>
          <w:rFonts w:ascii="Times New Roman" w:eastAsia="Times New Roman" w:hAnsi="Times New Roman" w:cs="Times New Roman"/>
          <w:sz w:val="24"/>
          <w:szCs w:val="24"/>
        </w:rPr>
        <w:t xml:space="preserve"> Swamp. In 1695 he made gifts and sales of most of this land to his son Richard (330 acres) and son-in-law John Fort (300 acres).</w:t>
      </w:r>
      <w:bookmarkStart w:id="38" w:name="_ftnref38"/>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"_ftn38"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[38]</w:t>
      </w:r>
      <w:r w:rsidRPr="00D37480">
        <w:rPr>
          <w:rFonts w:ascii="Times New Roman" w:eastAsia="Times New Roman" w:hAnsi="Times New Roman" w:cs="Times New Roman"/>
          <w:sz w:val="24"/>
          <w:szCs w:val="24"/>
        </w:rPr>
        <w:fldChar w:fldCharType="end"/>
      </w:r>
      <w:bookmarkEnd w:id="38"/>
      <w:r w:rsidRPr="00D37480">
        <w:rPr>
          <w:rFonts w:ascii="Times New Roman" w:eastAsia="Times New Roman" w:hAnsi="Times New Roman" w:cs="Times New Roman"/>
          <w:sz w:val="24"/>
          <w:szCs w:val="24"/>
        </w:rPr>
        <w:t xml:space="preserve"> He retained his original plantation, consisting of most of the original patent and the adjoining purchase, eventually transferring this remaining land to his younger sons in his will.</w:t>
      </w:r>
      <w:r w:rsidRPr="00D37480">
        <w:rPr>
          <w:rFonts w:ascii="Times New Roman" w:eastAsia="Times New Roman" w:hAnsi="Times New Roman" w:cs="Times New Roman"/>
          <w:sz w:val="24"/>
          <w:szCs w:val="24"/>
        </w:rPr>
        <w:br/>
      </w:r>
      <w:r w:rsidRPr="00D37480">
        <w:rPr>
          <w:rFonts w:ascii="Times New Roman" w:eastAsia="Times New Roman" w:hAnsi="Times New Roman" w:cs="Times New Roman"/>
          <w:sz w:val="24"/>
          <w:szCs w:val="24"/>
        </w:rPr>
        <w:br/>
        <w:t>Richard Jordan died sometime in late 1698 or 1699, apparently some months prior to the proving of his will.</w:t>
      </w:r>
      <w:bookmarkStart w:id="39" w:name="_ftnref39"/>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"_ftn39"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[39]</w:t>
      </w:r>
      <w:r w:rsidRPr="00D37480">
        <w:rPr>
          <w:rFonts w:ascii="Times New Roman" w:eastAsia="Times New Roman" w:hAnsi="Times New Roman" w:cs="Times New Roman"/>
          <w:sz w:val="24"/>
          <w:szCs w:val="24"/>
        </w:rPr>
        <w:fldChar w:fldCharType="end"/>
      </w:r>
      <w:bookmarkEnd w:id="39"/>
      <w:r w:rsidRPr="00D37480">
        <w:rPr>
          <w:rFonts w:ascii="Times New Roman" w:eastAsia="Times New Roman" w:hAnsi="Times New Roman" w:cs="Times New Roman"/>
          <w:sz w:val="24"/>
          <w:szCs w:val="24"/>
        </w:rPr>
        <w:t xml:space="preserve"> He appears in the 1698 </w:t>
      </w:r>
      <w:proofErr w:type="spellStart"/>
      <w:r w:rsidRPr="00D37480">
        <w:rPr>
          <w:rFonts w:ascii="Times New Roman" w:eastAsia="Times New Roman" w:hAnsi="Times New Roman" w:cs="Times New Roman"/>
          <w:sz w:val="24"/>
          <w:szCs w:val="24"/>
        </w:rPr>
        <w:t>tithables</w:t>
      </w:r>
      <w:proofErr w:type="spellEnd"/>
      <w:r w:rsidRPr="00D37480">
        <w:rPr>
          <w:rFonts w:ascii="Times New Roman" w:eastAsia="Times New Roman" w:hAnsi="Times New Roman" w:cs="Times New Roman"/>
          <w:sz w:val="24"/>
          <w:szCs w:val="24"/>
        </w:rPr>
        <w:t xml:space="preserve"> but not in 1699, when his son appears sans the “Jr.” adjective. His will, dated 24 September 1695 and proved 7 November 1699, names nine children and his wife Elizabeth. It split the remaining plantation between sons Robert and Charles, entailing the land in the process, and provided clues to the ages of those sons. Six daughters, two of them married, were given livestock. (See the Chronology for more details.) His widow Elizabeth Jordan last appears in the records on 7 May 1700 when she presented the inventory.</w:t>
      </w:r>
      <w:bookmarkStart w:id="40" w:name="_ftnref40"/>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"_ftn40"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[40]</w:t>
      </w:r>
      <w:r w:rsidRPr="00D37480">
        <w:rPr>
          <w:rFonts w:ascii="Times New Roman" w:eastAsia="Times New Roman" w:hAnsi="Times New Roman" w:cs="Times New Roman"/>
          <w:sz w:val="24"/>
          <w:szCs w:val="24"/>
        </w:rPr>
        <w:fldChar w:fldCharType="end"/>
      </w:r>
      <w:bookmarkEnd w:id="40"/>
    </w:p>
    <w:p w:rsidR="00D37480" w:rsidRPr="00D37480" w:rsidRDefault="00D37480" w:rsidP="00D37480">
      <w:pPr>
        <w:spacing w:after="240" w:line="240" w:lineRule="auto"/>
        <w:ind w:left="1584" w:hanging="720"/>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1.1.1.</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Richard Jordan III</w:t>
      </w:r>
      <w:r w:rsidRPr="00D37480">
        <w:rPr>
          <w:rFonts w:ascii="Times New Roman" w:eastAsia="Times New Roman" w:hAnsi="Times New Roman" w:cs="Times New Roman"/>
          <w:sz w:val="24"/>
          <w:szCs w:val="24"/>
        </w:rPr>
        <w:t xml:space="preserve"> (1668/9 – c1751) He first appears as a </w:t>
      </w:r>
      <w:proofErr w:type="spellStart"/>
      <w:r w:rsidRPr="00D37480">
        <w:rPr>
          <w:rFonts w:ascii="Times New Roman" w:eastAsia="Times New Roman" w:hAnsi="Times New Roman" w:cs="Times New Roman"/>
          <w:sz w:val="24"/>
          <w:szCs w:val="24"/>
        </w:rPr>
        <w:t>tithable</w:t>
      </w:r>
      <w:proofErr w:type="spellEnd"/>
      <w:r w:rsidRPr="00D37480">
        <w:rPr>
          <w:rFonts w:ascii="Times New Roman" w:eastAsia="Times New Roman" w:hAnsi="Times New Roman" w:cs="Times New Roman"/>
          <w:sz w:val="24"/>
          <w:szCs w:val="24"/>
        </w:rPr>
        <w:t xml:space="preserve"> of his father in 1685, indicating a birth date after June 1668 but before March 1669 when he was apparently the child mentioned in the will of his uncle John Reynolds.</w:t>
      </w:r>
      <w:bookmarkStart w:id="41" w:name="_ftnref41"/>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"_ftn41"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[41]</w:t>
      </w:r>
      <w:r w:rsidRPr="00D37480">
        <w:rPr>
          <w:rFonts w:ascii="Times New Roman" w:eastAsia="Times New Roman" w:hAnsi="Times New Roman" w:cs="Times New Roman"/>
          <w:sz w:val="24"/>
          <w:szCs w:val="24"/>
        </w:rPr>
        <w:fldChar w:fldCharType="end"/>
      </w:r>
      <w:bookmarkEnd w:id="41"/>
      <w:r w:rsidRPr="00D37480">
        <w:rPr>
          <w:rFonts w:ascii="Times New Roman" w:eastAsia="Times New Roman" w:hAnsi="Times New Roman" w:cs="Times New Roman"/>
          <w:sz w:val="24"/>
          <w:szCs w:val="24"/>
        </w:rPr>
        <w:t xml:space="preserve"> He appears in each </w:t>
      </w:r>
      <w:proofErr w:type="spellStart"/>
      <w:r w:rsidRPr="00D37480">
        <w:rPr>
          <w:rFonts w:ascii="Times New Roman" w:eastAsia="Times New Roman" w:hAnsi="Times New Roman" w:cs="Times New Roman"/>
          <w:sz w:val="24"/>
          <w:szCs w:val="24"/>
        </w:rPr>
        <w:t>tithables</w:t>
      </w:r>
      <w:proofErr w:type="spellEnd"/>
      <w:r w:rsidRPr="00D37480">
        <w:rPr>
          <w:rFonts w:ascii="Times New Roman" w:eastAsia="Times New Roman" w:hAnsi="Times New Roman" w:cs="Times New Roman"/>
          <w:sz w:val="24"/>
          <w:szCs w:val="24"/>
        </w:rPr>
        <w:t xml:space="preserve"> list thereafter, being listed separately from his father in 1688, and then listed separately from 1690 continuously through the last available </w:t>
      </w:r>
      <w:proofErr w:type="spellStart"/>
      <w:r w:rsidRPr="00D37480">
        <w:rPr>
          <w:rFonts w:ascii="Times New Roman" w:eastAsia="Times New Roman" w:hAnsi="Times New Roman" w:cs="Times New Roman"/>
          <w:sz w:val="24"/>
          <w:szCs w:val="24"/>
        </w:rPr>
        <w:t>tithables</w:t>
      </w:r>
      <w:proofErr w:type="spellEnd"/>
      <w:r w:rsidRPr="00D37480">
        <w:rPr>
          <w:rFonts w:ascii="Times New Roman" w:eastAsia="Times New Roman" w:hAnsi="Times New Roman" w:cs="Times New Roman"/>
          <w:sz w:val="24"/>
          <w:szCs w:val="24"/>
        </w:rPr>
        <w:t xml:space="preserve"> list in 1703. His appearance in the </w:t>
      </w:r>
      <w:proofErr w:type="spellStart"/>
      <w:r w:rsidRPr="00D37480">
        <w:rPr>
          <w:rFonts w:ascii="Times New Roman" w:eastAsia="Times New Roman" w:hAnsi="Times New Roman" w:cs="Times New Roman"/>
          <w:sz w:val="24"/>
          <w:szCs w:val="24"/>
        </w:rPr>
        <w:t>tithables</w:t>
      </w:r>
      <w:proofErr w:type="spellEnd"/>
      <w:r w:rsidRPr="00D37480">
        <w:rPr>
          <w:rFonts w:ascii="Times New Roman" w:eastAsia="Times New Roman" w:hAnsi="Times New Roman" w:cs="Times New Roman"/>
          <w:sz w:val="24"/>
          <w:szCs w:val="24"/>
        </w:rPr>
        <w:t xml:space="preserve"> as a separate taxpayer from 1690 seems further indication that he reached 21 about that time. On 10 September 1695 his father gifted him with 130 acres and sold him another 200 acres, at least one parcel of which was entailed.</w:t>
      </w:r>
      <w:bookmarkStart w:id="42" w:name="_ftnref42"/>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"_ftn42"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[42]</w:t>
      </w:r>
      <w:r w:rsidRPr="00D37480">
        <w:rPr>
          <w:rFonts w:ascii="Times New Roman" w:eastAsia="Times New Roman" w:hAnsi="Times New Roman" w:cs="Times New Roman"/>
          <w:sz w:val="24"/>
          <w:szCs w:val="24"/>
        </w:rPr>
        <w:fldChar w:fldCharType="end"/>
      </w:r>
      <w:bookmarkEnd w:id="42"/>
      <w:r w:rsidRPr="00D37480">
        <w:rPr>
          <w:rFonts w:ascii="Times New Roman" w:eastAsia="Times New Roman" w:hAnsi="Times New Roman" w:cs="Times New Roman"/>
          <w:sz w:val="24"/>
          <w:szCs w:val="24"/>
        </w:rPr>
        <w:t xml:space="preserve"> He appears as a freeholder in court records beginning in late 1694.</w:t>
      </w:r>
      <w:bookmarkStart w:id="43" w:name="_ftnref43"/>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"_ftn43"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[43]</w:t>
      </w:r>
      <w:r w:rsidRPr="00D37480">
        <w:rPr>
          <w:rFonts w:ascii="Times New Roman" w:eastAsia="Times New Roman" w:hAnsi="Times New Roman" w:cs="Times New Roman"/>
          <w:sz w:val="24"/>
          <w:szCs w:val="24"/>
        </w:rPr>
        <w:fldChar w:fldCharType="end"/>
      </w:r>
      <w:bookmarkEnd w:id="43"/>
      <w:r w:rsidRPr="00D37480">
        <w:rPr>
          <w:rFonts w:ascii="Times New Roman" w:eastAsia="Times New Roman" w:hAnsi="Times New Roman" w:cs="Times New Roman"/>
          <w:sz w:val="24"/>
          <w:szCs w:val="24"/>
        </w:rPr>
        <w:t xml:space="preserve"> He purchased the 300 acres his father had sold to John Fort in 1709 and added an adjoining patent of 390 acres in 1725.</w:t>
      </w:r>
      <w:bookmarkStart w:id="44" w:name="_ftnref44"/>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"_ftn44"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[44]</w:t>
      </w:r>
      <w:r w:rsidRPr="00D37480">
        <w:rPr>
          <w:rFonts w:ascii="Times New Roman" w:eastAsia="Times New Roman" w:hAnsi="Times New Roman" w:cs="Times New Roman"/>
          <w:sz w:val="24"/>
          <w:szCs w:val="24"/>
        </w:rPr>
        <w:fldChar w:fldCharType="end"/>
      </w:r>
      <w:bookmarkEnd w:id="44"/>
      <w:r w:rsidRPr="00D37480">
        <w:rPr>
          <w:rFonts w:ascii="Times New Roman" w:eastAsia="Times New Roman" w:hAnsi="Times New Roman" w:cs="Times New Roman"/>
          <w:sz w:val="24"/>
          <w:szCs w:val="24"/>
        </w:rPr>
        <w:t xml:space="preserve"> Like his father, he amassed a considerable amount of land on </w:t>
      </w:r>
      <w:proofErr w:type="spellStart"/>
      <w:r w:rsidRPr="00D37480">
        <w:rPr>
          <w:rFonts w:ascii="Times New Roman" w:eastAsia="Times New Roman" w:hAnsi="Times New Roman" w:cs="Times New Roman"/>
          <w:sz w:val="24"/>
          <w:szCs w:val="24"/>
        </w:rPr>
        <w:t>Johnchecohunk</w:t>
      </w:r>
      <w:proofErr w:type="spellEnd"/>
      <w:r w:rsidRPr="00D37480">
        <w:rPr>
          <w:rFonts w:ascii="Times New Roman" w:eastAsia="Times New Roman" w:hAnsi="Times New Roman" w:cs="Times New Roman"/>
          <w:sz w:val="24"/>
          <w:szCs w:val="24"/>
        </w:rPr>
        <w:t xml:space="preserve"> Swamp, selling only one parcel of it. Later records show that he apparently broke the entail on the land given to him by his father and sold it to his son Joseph Jordan in 1737.</w:t>
      </w:r>
      <w:bookmarkStart w:id="45" w:name="_ftnref45"/>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"_ftn45"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[45]</w:t>
      </w:r>
      <w:r w:rsidRPr="00D37480">
        <w:rPr>
          <w:rFonts w:ascii="Times New Roman" w:eastAsia="Times New Roman" w:hAnsi="Times New Roman" w:cs="Times New Roman"/>
          <w:sz w:val="24"/>
          <w:szCs w:val="24"/>
        </w:rPr>
        <w:fldChar w:fldCharType="end"/>
      </w:r>
      <w:bookmarkEnd w:id="45"/>
      <w:r w:rsidRPr="00D37480">
        <w:rPr>
          <w:rFonts w:ascii="Times New Roman" w:eastAsia="Times New Roman" w:hAnsi="Times New Roman" w:cs="Times New Roman"/>
          <w:sz w:val="24"/>
          <w:szCs w:val="24"/>
        </w:rPr>
        <w:t xml:space="preserve"> He appears fairly frequently in Surry records through 15 May 1728 when he is mentioned as a </w:t>
      </w:r>
      <w:proofErr w:type="spellStart"/>
      <w:r w:rsidRPr="00D37480">
        <w:rPr>
          <w:rFonts w:ascii="Times New Roman" w:eastAsia="Times New Roman" w:hAnsi="Times New Roman" w:cs="Times New Roman"/>
          <w:sz w:val="24"/>
          <w:szCs w:val="24"/>
        </w:rPr>
        <w:t>processioner</w:t>
      </w:r>
      <w:proofErr w:type="spellEnd"/>
      <w:r w:rsidRPr="00D37480">
        <w:rPr>
          <w:rFonts w:ascii="Times New Roman" w:eastAsia="Times New Roman" w:hAnsi="Times New Roman" w:cs="Times New Roman"/>
          <w:sz w:val="24"/>
          <w:szCs w:val="24"/>
        </w:rPr>
        <w:t>.</w:t>
      </w:r>
      <w:bookmarkStart w:id="46" w:name="_ftnref46"/>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"_ftn46"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[46]</w:t>
      </w:r>
      <w:r w:rsidRPr="00D37480">
        <w:rPr>
          <w:rFonts w:ascii="Times New Roman" w:eastAsia="Times New Roman" w:hAnsi="Times New Roman" w:cs="Times New Roman"/>
          <w:sz w:val="24"/>
          <w:szCs w:val="24"/>
        </w:rPr>
        <w:fldChar w:fldCharType="end"/>
      </w:r>
      <w:bookmarkEnd w:id="46"/>
      <w:r w:rsidRPr="00D37480">
        <w:rPr>
          <w:rFonts w:ascii="Times New Roman" w:eastAsia="Times New Roman" w:hAnsi="Times New Roman" w:cs="Times New Roman"/>
          <w:sz w:val="24"/>
          <w:szCs w:val="24"/>
        </w:rPr>
        <w:t xml:space="preserve"> Oddly, he appears in no further Surry records until his death more than twenty years later. His will, dated 27 November 1749 and proved 19 November 1751, distributes his remaining land, a total of 900 acres, among his sons William, Benjamin, and Joseph Jordan but mentions no other children.</w:t>
      </w:r>
      <w:bookmarkStart w:id="47" w:name="_ftnref47"/>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"_ftn47"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[47]</w:t>
      </w:r>
      <w:r w:rsidRPr="00D37480">
        <w:rPr>
          <w:rFonts w:ascii="Times New Roman" w:eastAsia="Times New Roman" w:hAnsi="Times New Roman" w:cs="Times New Roman"/>
          <w:sz w:val="24"/>
          <w:szCs w:val="24"/>
        </w:rPr>
        <w:fldChar w:fldCharType="end"/>
      </w:r>
      <w:bookmarkEnd w:id="47"/>
      <w:r w:rsidRPr="00D37480">
        <w:rPr>
          <w:rFonts w:ascii="Times New Roman" w:eastAsia="Times New Roman" w:hAnsi="Times New Roman" w:cs="Times New Roman"/>
          <w:sz w:val="24"/>
          <w:szCs w:val="24"/>
        </w:rPr>
        <w:t xml:space="preserve"> His wife’s name does not appear anywhere in the records, nor are there any clues to possible daughters. The Surry records do not suggest the existence of any sons other than the three named in his will. There are no clues to the ages of the three sons, and few clues to their order of birth, so the birth dates and sequence below are just guesses.</w:t>
      </w:r>
    </w:p>
    <w:p w:rsidR="00D37480" w:rsidRPr="00D37480" w:rsidRDefault="00D37480" w:rsidP="00D37480">
      <w:pPr>
        <w:spacing w:after="240" w:line="240" w:lineRule="auto"/>
        <w:ind w:left="2520" w:hanging="864"/>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1.1.1.1.</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William Jordan</w:t>
      </w:r>
      <w:r w:rsidRPr="00D37480">
        <w:rPr>
          <w:rFonts w:ascii="Times New Roman" w:eastAsia="Times New Roman" w:hAnsi="Times New Roman" w:cs="Times New Roman"/>
          <w:sz w:val="24"/>
          <w:szCs w:val="24"/>
        </w:rPr>
        <w:t xml:space="preserve"> (c1695-1705? – 1758) He is listed here as the eldest child based on his being the executor of his father and the recipient of the greatest amount of land. His first appearance in the records may have been his witness to a neighbor’s deed in 1728.</w:t>
      </w:r>
      <w:bookmarkStart w:id="48" w:name="_ftnref48"/>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"_ftn48"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[48]</w:t>
      </w:r>
      <w:r w:rsidRPr="00D37480">
        <w:rPr>
          <w:rFonts w:ascii="Times New Roman" w:eastAsia="Times New Roman" w:hAnsi="Times New Roman" w:cs="Times New Roman"/>
          <w:sz w:val="24"/>
          <w:szCs w:val="24"/>
        </w:rPr>
        <w:fldChar w:fldCharType="end"/>
      </w:r>
      <w:bookmarkEnd w:id="48"/>
      <w:r w:rsidRPr="00D37480">
        <w:rPr>
          <w:rFonts w:ascii="Times New Roman" w:eastAsia="Times New Roman" w:hAnsi="Times New Roman" w:cs="Times New Roman"/>
          <w:sz w:val="24"/>
          <w:szCs w:val="24"/>
        </w:rPr>
        <w:t xml:space="preserve"> Due to the presence in Surry of two William </w:t>
      </w:r>
      <w:proofErr w:type="spellStart"/>
      <w:r w:rsidRPr="00D37480">
        <w:rPr>
          <w:rFonts w:ascii="Times New Roman" w:eastAsia="Times New Roman" w:hAnsi="Times New Roman" w:cs="Times New Roman"/>
          <w:sz w:val="24"/>
          <w:szCs w:val="24"/>
        </w:rPr>
        <w:t>Jordans</w:t>
      </w:r>
      <w:proofErr w:type="spellEnd"/>
      <w:r w:rsidRPr="00D37480">
        <w:rPr>
          <w:rFonts w:ascii="Times New Roman" w:eastAsia="Times New Roman" w:hAnsi="Times New Roman" w:cs="Times New Roman"/>
          <w:sz w:val="24"/>
          <w:szCs w:val="24"/>
        </w:rPr>
        <w:t xml:space="preserve"> of about the same age, the first record of him we can be certain of is his 1737 patent for land adjoining his father.</w:t>
      </w:r>
      <w:bookmarkStart w:id="49" w:name="_ftnref49"/>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"_ftn49"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[49]</w:t>
      </w:r>
      <w:r w:rsidRPr="00D37480">
        <w:rPr>
          <w:rFonts w:ascii="Times New Roman" w:eastAsia="Times New Roman" w:hAnsi="Times New Roman" w:cs="Times New Roman"/>
          <w:sz w:val="24"/>
          <w:szCs w:val="24"/>
        </w:rPr>
        <w:fldChar w:fldCharType="end"/>
      </w:r>
      <w:bookmarkEnd w:id="49"/>
      <w:r w:rsidRPr="00D37480">
        <w:rPr>
          <w:rFonts w:ascii="Times New Roman" w:eastAsia="Times New Roman" w:hAnsi="Times New Roman" w:cs="Times New Roman"/>
          <w:sz w:val="24"/>
          <w:szCs w:val="24"/>
        </w:rPr>
        <w:t xml:space="preserve"> Oddly, the patent adjoined both his father’s 1724 patent and this father’s portion of the Richard Jordan II 1689 patent, but the survey names the occupier of those lands as William Jordan himself, not his father, suggesting that his father had previously installed him on those lands. He evidently did not hold title, for those lands were left to him in his father’s will of 1749. On 18 March 1739, he sold half of his 1737 patent, with no wife releasing dower.</w:t>
      </w:r>
      <w:bookmarkStart w:id="50" w:name="_ftnref50"/>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"_ftn50"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[50]</w:t>
      </w:r>
      <w:r w:rsidRPr="00D37480">
        <w:rPr>
          <w:rFonts w:ascii="Times New Roman" w:eastAsia="Times New Roman" w:hAnsi="Times New Roman" w:cs="Times New Roman"/>
          <w:sz w:val="24"/>
          <w:szCs w:val="24"/>
        </w:rPr>
        <w:fldChar w:fldCharType="end"/>
      </w:r>
      <w:bookmarkEnd w:id="50"/>
      <w:r w:rsidRPr="00D37480">
        <w:rPr>
          <w:rFonts w:ascii="Times New Roman" w:eastAsia="Times New Roman" w:hAnsi="Times New Roman" w:cs="Times New Roman"/>
          <w:sz w:val="24"/>
          <w:szCs w:val="24"/>
        </w:rPr>
        <w:t xml:space="preserve"> He appears in a number of records thereafter, most of no particular genealogical value other than his father’s will. William Jordan evidently died unmarried and without issue, for his will, dated 18 January 1758 and recorded on 16 May 1758, leaves his estate to his brother Joseph Jordan and to Joseph’s sons Henry, Stephen and Jesse Jordan.</w:t>
      </w:r>
      <w:bookmarkStart w:id="51" w:name="_ftnref51"/>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"_ftn51"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[51]</w:t>
      </w:r>
      <w:r w:rsidRPr="00D37480">
        <w:rPr>
          <w:rFonts w:ascii="Times New Roman" w:eastAsia="Times New Roman" w:hAnsi="Times New Roman" w:cs="Times New Roman"/>
          <w:sz w:val="24"/>
          <w:szCs w:val="24"/>
        </w:rPr>
        <w:fldChar w:fldCharType="end"/>
      </w:r>
      <w:bookmarkEnd w:id="51"/>
      <w:r w:rsidRPr="00D37480">
        <w:rPr>
          <w:rFonts w:ascii="Times New Roman" w:eastAsia="Times New Roman" w:hAnsi="Times New Roman" w:cs="Times New Roman"/>
          <w:sz w:val="24"/>
          <w:szCs w:val="24"/>
        </w:rPr>
        <w:t xml:space="preserve"> His remaining land, some 400 acres, was left to his nephews Henry Jordan and Stephen Jordan who sold it outside the family a few years later.</w:t>
      </w:r>
    </w:p>
    <w:p w:rsidR="00D37480" w:rsidRPr="00D37480" w:rsidRDefault="00D37480" w:rsidP="00D37480">
      <w:pPr>
        <w:spacing w:after="240" w:line="240" w:lineRule="auto"/>
        <w:ind w:left="2520" w:hanging="864"/>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1.1.1.2.</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Benjamin Jordan</w:t>
      </w:r>
      <w:r w:rsidRPr="00D37480">
        <w:rPr>
          <w:rFonts w:ascii="Times New Roman" w:eastAsia="Times New Roman" w:hAnsi="Times New Roman" w:cs="Times New Roman"/>
          <w:sz w:val="24"/>
          <w:szCs w:val="24"/>
        </w:rPr>
        <w:t xml:space="preserve"> (c1695-1705? – ?) He first appears in the Surry records on 12 July 1732, when he bought land just south of </w:t>
      </w:r>
      <w:proofErr w:type="spellStart"/>
      <w:r w:rsidRPr="00D37480">
        <w:rPr>
          <w:rFonts w:ascii="Times New Roman" w:eastAsia="Times New Roman" w:hAnsi="Times New Roman" w:cs="Times New Roman"/>
          <w:sz w:val="24"/>
          <w:szCs w:val="24"/>
        </w:rPr>
        <w:t>Johnchecohunk</w:t>
      </w:r>
      <w:proofErr w:type="spellEnd"/>
      <w:r w:rsidRPr="00D37480">
        <w:rPr>
          <w:rFonts w:ascii="Times New Roman" w:eastAsia="Times New Roman" w:hAnsi="Times New Roman" w:cs="Times New Roman"/>
          <w:sz w:val="24"/>
          <w:szCs w:val="24"/>
        </w:rPr>
        <w:t xml:space="preserve"> Swamp on the north side of the Blackwater.</w:t>
      </w:r>
      <w:bookmarkStart w:id="52" w:name="_ftnref52"/>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"_ftn52"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[52]</w:t>
      </w:r>
      <w:r w:rsidRPr="00D37480">
        <w:rPr>
          <w:rFonts w:ascii="Times New Roman" w:eastAsia="Times New Roman" w:hAnsi="Times New Roman" w:cs="Times New Roman"/>
          <w:sz w:val="24"/>
          <w:szCs w:val="24"/>
        </w:rPr>
        <w:fldChar w:fldCharType="end"/>
      </w:r>
      <w:bookmarkEnd w:id="52"/>
      <w:r w:rsidRPr="00D37480">
        <w:rPr>
          <w:rFonts w:ascii="Times New Roman" w:eastAsia="Times New Roman" w:hAnsi="Times New Roman" w:cs="Times New Roman"/>
          <w:sz w:val="24"/>
          <w:szCs w:val="24"/>
        </w:rPr>
        <w:t xml:space="preserve"> Subsequent references to him are consistent with residence there. He appears in several Surry records, with his penultimate appearance being in 1751.</w:t>
      </w:r>
      <w:bookmarkStart w:id="53" w:name="_ftnref53"/>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"_ftn53"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[53]</w:t>
      </w:r>
      <w:r w:rsidRPr="00D37480">
        <w:rPr>
          <w:rFonts w:ascii="Times New Roman" w:eastAsia="Times New Roman" w:hAnsi="Times New Roman" w:cs="Times New Roman"/>
          <w:sz w:val="24"/>
          <w:szCs w:val="24"/>
        </w:rPr>
        <w:fldChar w:fldCharType="end"/>
      </w:r>
      <w:bookmarkEnd w:id="53"/>
      <w:r w:rsidRPr="00D37480">
        <w:rPr>
          <w:rFonts w:ascii="Times New Roman" w:eastAsia="Times New Roman" w:hAnsi="Times New Roman" w:cs="Times New Roman"/>
          <w:sz w:val="24"/>
          <w:szCs w:val="24"/>
        </w:rPr>
        <w:t xml:space="preserve"> He had received 250 acres in his father’s will and, as Benjamin Jordan of Sussex County, he sold that inherited land in 1756.</w:t>
      </w:r>
      <w:bookmarkStart w:id="54" w:name="_ftnref54"/>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"_ftn54"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[54]</w:t>
      </w:r>
      <w:r w:rsidRPr="00D37480">
        <w:rPr>
          <w:rFonts w:ascii="Times New Roman" w:eastAsia="Times New Roman" w:hAnsi="Times New Roman" w:cs="Times New Roman"/>
          <w:sz w:val="24"/>
          <w:szCs w:val="24"/>
        </w:rPr>
        <w:fldChar w:fldCharType="end"/>
      </w:r>
      <w:bookmarkEnd w:id="54"/>
      <w:r w:rsidRPr="00D37480">
        <w:rPr>
          <w:rFonts w:ascii="Times New Roman" w:eastAsia="Times New Roman" w:hAnsi="Times New Roman" w:cs="Times New Roman"/>
          <w:sz w:val="24"/>
          <w:szCs w:val="24"/>
        </w:rPr>
        <w:t xml:space="preserve"> He had apparently moved south of the Blackwater into the part of Surry which had become Sussex County in 1754. I did not track him in Sussex County records, but he seems highly likely to be the Benjamin Jordan with a wife Mary, for whom the birth and baptism of two sons, </w:t>
      </w:r>
      <w:r w:rsidRPr="00D37480">
        <w:rPr>
          <w:rFonts w:ascii="Times New Roman" w:eastAsia="Times New Roman" w:hAnsi="Times New Roman" w:cs="Times New Roman"/>
          <w:b/>
          <w:bCs/>
          <w:sz w:val="24"/>
          <w:szCs w:val="24"/>
        </w:rPr>
        <w:t>Benjamin</w:t>
      </w:r>
      <w:r w:rsidRPr="00D37480">
        <w:rPr>
          <w:rFonts w:ascii="Times New Roman" w:eastAsia="Times New Roman" w:hAnsi="Times New Roman" w:cs="Times New Roman"/>
          <w:sz w:val="24"/>
          <w:szCs w:val="24"/>
        </w:rPr>
        <w:t xml:space="preserve"> (in 1744) and </w:t>
      </w:r>
      <w:r w:rsidRPr="00D37480">
        <w:rPr>
          <w:rFonts w:ascii="Times New Roman" w:eastAsia="Times New Roman" w:hAnsi="Times New Roman" w:cs="Times New Roman"/>
          <w:b/>
          <w:bCs/>
          <w:sz w:val="24"/>
          <w:szCs w:val="24"/>
        </w:rPr>
        <w:t>Thomas</w:t>
      </w:r>
      <w:r w:rsidRPr="00D37480">
        <w:rPr>
          <w:rFonts w:ascii="Times New Roman" w:eastAsia="Times New Roman" w:hAnsi="Times New Roman" w:cs="Times New Roman"/>
          <w:sz w:val="24"/>
          <w:szCs w:val="24"/>
        </w:rPr>
        <w:t xml:space="preserve"> (in 1745), were recorded in the Albemarle parish register.</w:t>
      </w:r>
      <w:bookmarkStart w:id="55" w:name="_ftnref55"/>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"_ftn55"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[55]</w:t>
      </w:r>
      <w:r w:rsidRPr="00D37480">
        <w:rPr>
          <w:rFonts w:ascii="Times New Roman" w:eastAsia="Times New Roman" w:hAnsi="Times New Roman" w:cs="Times New Roman"/>
          <w:sz w:val="24"/>
          <w:szCs w:val="24"/>
        </w:rPr>
        <w:fldChar w:fldCharType="end"/>
      </w:r>
      <w:bookmarkEnd w:id="55"/>
      <w:r w:rsidRPr="00D37480">
        <w:rPr>
          <w:rFonts w:ascii="Times New Roman" w:eastAsia="Times New Roman" w:hAnsi="Times New Roman" w:cs="Times New Roman"/>
          <w:sz w:val="24"/>
          <w:szCs w:val="24"/>
        </w:rPr>
        <w:t xml:space="preserve"> The godparents of those two sons were both neighbors and names which appear with Benjamin Jordan in several Surry records. </w:t>
      </w:r>
      <w:proofErr w:type="spellStart"/>
      <w:r w:rsidRPr="00D37480">
        <w:rPr>
          <w:rFonts w:ascii="Times New Roman" w:eastAsia="Times New Roman" w:hAnsi="Times New Roman" w:cs="Times New Roman"/>
          <w:sz w:val="24"/>
          <w:szCs w:val="24"/>
        </w:rPr>
        <w:t>Whther</w:t>
      </w:r>
      <w:proofErr w:type="spellEnd"/>
      <w:r w:rsidRPr="00D37480">
        <w:rPr>
          <w:rFonts w:ascii="Times New Roman" w:eastAsia="Times New Roman" w:hAnsi="Times New Roman" w:cs="Times New Roman"/>
          <w:sz w:val="24"/>
          <w:szCs w:val="24"/>
        </w:rPr>
        <w:t xml:space="preserve"> he remained there or moved elsewhere is unclear. It is possible that he was the same Benjamin Jordan who settled in Pitt County, North Carolina in the 1760s.</w:t>
      </w:r>
    </w:p>
    <w:p w:rsidR="00D37480" w:rsidRPr="00D37480" w:rsidRDefault="00D37480" w:rsidP="00D37480">
      <w:pPr>
        <w:spacing w:after="240" w:line="240" w:lineRule="auto"/>
        <w:ind w:left="2520" w:hanging="864"/>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1.1.1.3.</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Joseph Jordan</w:t>
      </w:r>
      <w:r w:rsidRPr="00D37480">
        <w:rPr>
          <w:rFonts w:ascii="Times New Roman" w:eastAsia="Times New Roman" w:hAnsi="Times New Roman" w:cs="Times New Roman"/>
          <w:sz w:val="24"/>
          <w:szCs w:val="24"/>
        </w:rPr>
        <w:t xml:space="preserve"> (? – 1770) He was probably not the eldest son. If he were, there would be little reason to break an entail on land he would have received anyway. He first appears in the records on 16 January 1736 witnessing a deed.</w:t>
      </w:r>
      <w:bookmarkStart w:id="56" w:name="_ftnref56"/>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"_ftn56"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[56]</w:t>
      </w:r>
      <w:r w:rsidRPr="00D37480">
        <w:rPr>
          <w:rFonts w:ascii="Times New Roman" w:eastAsia="Times New Roman" w:hAnsi="Times New Roman" w:cs="Times New Roman"/>
          <w:sz w:val="24"/>
          <w:szCs w:val="24"/>
        </w:rPr>
        <w:fldChar w:fldCharType="end"/>
      </w:r>
      <w:bookmarkEnd w:id="56"/>
      <w:r w:rsidRPr="00D37480">
        <w:rPr>
          <w:rFonts w:ascii="Times New Roman" w:eastAsia="Times New Roman" w:hAnsi="Times New Roman" w:cs="Times New Roman"/>
          <w:sz w:val="24"/>
          <w:szCs w:val="24"/>
        </w:rPr>
        <w:t xml:space="preserve"> As mentioned above, his father deeded him the entailed land the following year. He appears very frequently thereafter in Surry records. He perhaps had more than one wife. One wife may have been the daughter of a neighbor named William Cooper, whose 1756 will named </w:t>
      </w:r>
      <w:r w:rsidRPr="00D37480">
        <w:rPr>
          <w:rFonts w:ascii="Times New Roman" w:eastAsia="Times New Roman" w:hAnsi="Times New Roman" w:cs="Times New Roman"/>
          <w:b/>
          <w:bCs/>
          <w:sz w:val="24"/>
          <w:szCs w:val="24"/>
        </w:rPr>
        <w:t>Jesse Jordan</w:t>
      </w:r>
      <w:r w:rsidRPr="00D37480">
        <w:rPr>
          <w:rFonts w:ascii="Times New Roman" w:eastAsia="Times New Roman" w:hAnsi="Times New Roman" w:cs="Times New Roman"/>
          <w:sz w:val="24"/>
          <w:szCs w:val="24"/>
        </w:rPr>
        <w:t xml:space="preserve"> and </w:t>
      </w:r>
      <w:r w:rsidRPr="00D37480">
        <w:rPr>
          <w:rFonts w:ascii="Times New Roman" w:eastAsia="Times New Roman" w:hAnsi="Times New Roman" w:cs="Times New Roman"/>
          <w:b/>
          <w:bCs/>
          <w:sz w:val="24"/>
          <w:szCs w:val="24"/>
        </w:rPr>
        <w:t>Jane Jordan</w:t>
      </w:r>
      <w:r w:rsidRPr="00D37480">
        <w:rPr>
          <w:rFonts w:ascii="Times New Roman" w:eastAsia="Times New Roman" w:hAnsi="Times New Roman" w:cs="Times New Roman"/>
          <w:sz w:val="24"/>
          <w:szCs w:val="24"/>
        </w:rPr>
        <w:t xml:space="preserve"> as grandchildren.</w:t>
      </w:r>
      <w:bookmarkStart w:id="57" w:name="_ftnref57"/>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"_ftn57"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[57]</w:t>
      </w:r>
      <w:r w:rsidRPr="00D37480">
        <w:rPr>
          <w:rFonts w:ascii="Times New Roman" w:eastAsia="Times New Roman" w:hAnsi="Times New Roman" w:cs="Times New Roman"/>
          <w:sz w:val="24"/>
          <w:szCs w:val="24"/>
        </w:rPr>
        <w:fldChar w:fldCharType="end"/>
      </w:r>
      <w:bookmarkEnd w:id="57"/>
      <w:r w:rsidRPr="00D37480">
        <w:rPr>
          <w:rFonts w:ascii="Times New Roman" w:eastAsia="Times New Roman" w:hAnsi="Times New Roman" w:cs="Times New Roman"/>
          <w:sz w:val="24"/>
          <w:szCs w:val="24"/>
        </w:rPr>
        <w:t xml:space="preserve"> Among the daughters mentioned was one named Hannah, who may have been Jordan’s wife. The first record of a wife is the release of dower by “Joanna” less than two years before his death, a name that seems likely to be a </w:t>
      </w:r>
      <w:proofErr w:type="spellStart"/>
      <w:r w:rsidRPr="00D37480">
        <w:rPr>
          <w:rFonts w:ascii="Times New Roman" w:eastAsia="Times New Roman" w:hAnsi="Times New Roman" w:cs="Times New Roman"/>
          <w:sz w:val="24"/>
          <w:szCs w:val="24"/>
        </w:rPr>
        <w:t>mistranscription</w:t>
      </w:r>
      <w:proofErr w:type="spellEnd"/>
      <w:r w:rsidRPr="00D37480">
        <w:rPr>
          <w:rFonts w:ascii="Times New Roman" w:eastAsia="Times New Roman" w:hAnsi="Times New Roman" w:cs="Times New Roman"/>
          <w:sz w:val="24"/>
          <w:szCs w:val="24"/>
        </w:rPr>
        <w:t xml:space="preserve"> of Hannah. His will, dated 11 October 1770 and proved 20 November 1770, names his wife Hannah, sons Richard, William, and Stephen Jordan, and refers to “all my children” who are otherwise unnamed.</w:t>
      </w:r>
      <w:bookmarkStart w:id="58" w:name="_ftnref58"/>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"_ftn58"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[58]</w:t>
      </w:r>
      <w:r w:rsidRPr="00D37480">
        <w:rPr>
          <w:rFonts w:ascii="Times New Roman" w:eastAsia="Times New Roman" w:hAnsi="Times New Roman" w:cs="Times New Roman"/>
          <w:sz w:val="24"/>
          <w:szCs w:val="24"/>
        </w:rPr>
        <w:fldChar w:fldCharType="end"/>
      </w:r>
      <w:bookmarkEnd w:id="58"/>
      <w:r w:rsidRPr="00D37480">
        <w:rPr>
          <w:rFonts w:ascii="Times New Roman" w:eastAsia="Times New Roman" w:hAnsi="Times New Roman" w:cs="Times New Roman"/>
          <w:sz w:val="24"/>
          <w:szCs w:val="24"/>
        </w:rPr>
        <w:t xml:space="preserve"> His brother William Jordan’s will </w:t>
      </w:r>
      <w:proofErr w:type="gramStart"/>
      <w:r w:rsidRPr="00D37480">
        <w:rPr>
          <w:rFonts w:ascii="Times New Roman" w:eastAsia="Times New Roman" w:hAnsi="Times New Roman" w:cs="Times New Roman"/>
          <w:sz w:val="24"/>
          <w:szCs w:val="24"/>
        </w:rPr>
        <w:t>had</w:t>
      </w:r>
      <w:proofErr w:type="gramEnd"/>
      <w:r w:rsidRPr="00D37480">
        <w:rPr>
          <w:rFonts w:ascii="Times New Roman" w:eastAsia="Times New Roman" w:hAnsi="Times New Roman" w:cs="Times New Roman"/>
          <w:sz w:val="24"/>
          <w:szCs w:val="24"/>
        </w:rPr>
        <w:t xml:space="preserve"> named two more sons: Henry and Jesse. The widow Hannah Jordan released her dower interest in a land sale two years later, but is not mentioned again.</w:t>
      </w:r>
      <w:bookmarkStart w:id="59" w:name="_ftnref59"/>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"_ftn59"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[59]</w:t>
      </w:r>
      <w:r w:rsidRPr="00D37480">
        <w:rPr>
          <w:rFonts w:ascii="Times New Roman" w:eastAsia="Times New Roman" w:hAnsi="Times New Roman" w:cs="Times New Roman"/>
          <w:sz w:val="24"/>
          <w:szCs w:val="24"/>
        </w:rPr>
        <w:fldChar w:fldCharType="end"/>
      </w:r>
      <w:bookmarkEnd w:id="59"/>
      <w:r w:rsidRPr="00D37480">
        <w:rPr>
          <w:rFonts w:ascii="Times New Roman" w:eastAsia="Times New Roman" w:hAnsi="Times New Roman" w:cs="Times New Roman"/>
          <w:sz w:val="24"/>
          <w:szCs w:val="24"/>
        </w:rPr>
        <w:t xml:space="preserve"> However, she may be the “mother” mentioned in the Revolutionary pension of Richard Jordan below.</w:t>
      </w:r>
    </w:p>
    <w:p w:rsidR="00D37480" w:rsidRPr="00D37480" w:rsidRDefault="00D37480" w:rsidP="00D37480">
      <w:pPr>
        <w:spacing w:after="240" w:line="240" w:lineRule="auto"/>
        <w:ind w:left="3528" w:hanging="1008"/>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1.1.1.3.1.</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Jesse Jordan</w:t>
      </w:r>
      <w:r w:rsidRPr="00D37480">
        <w:rPr>
          <w:rFonts w:ascii="Times New Roman" w:eastAsia="Times New Roman" w:hAnsi="Times New Roman" w:cs="Times New Roman"/>
          <w:sz w:val="24"/>
          <w:szCs w:val="24"/>
        </w:rPr>
        <w:t xml:space="preserve"> He may have been the Jesse Jordan named as a grandson by William Cooper’s will in 1756.</w:t>
      </w:r>
      <w:bookmarkStart w:id="60" w:name="_ftnref60"/>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"_ftn60"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[60]</w:t>
      </w:r>
      <w:r w:rsidRPr="00D37480">
        <w:rPr>
          <w:rFonts w:ascii="Times New Roman" w:eastAsia="Times New Roman" w:hAnsi="Times New Roman" w:cs="Times New Roman"/>
          <w:sz w:val="24"/>
          <w:szCs w:val="24"/>
        </w:rPr>
        <w:fldChar w:fldCharType="end"/>
      </w:r>
      <w:bookmarkEnd w:id="60"/>
      <w:r w:rsidRPr="00D37480">
        <w:rPr>
          <w:rFonts w:ascii="Times New Roman" w:eastAsia="Times New Roman" w:hAnsi="Times New Roman" w:cs="Times New Roman"/>
          <w:sz w:val="24"/>
          <w:szCs w:val="24"/>
        </w:rPr>
        <w:t xml:space="preserve"> He is named a son of Joseph Jordan in the 1758 will of his uncle William Jordan.</w:t>
      </w:r>
      <w:bookmarkStart w:id="61" w:name="_ftnref61"/>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"_ftn61"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[61]</w:t>
      </w:r>
      <w:r w:rsidRPr="00D37480">
        <w:rPr>
          <w:rFonts w:ascii="Times New Roman" w:eastAsia="Times New Roman" w:hAnsi="Times New Roman" w:cs="Times New Roman"/>
          <w:sz w:val="24"/>
          <w:szCs w:val="24"/>
        </w:rPr>
        <w:fldChar w:fldCharType="end"/>
      </w:r>
      <w:bookmarkEnd w:id="61"/>
      <w:r w:rsidRPr="00D37480">
        <w:rPr>
          <w:rFonts w:ascii="Times New Roman" w:eastAsia="Times New Roman" w:hAnsi="Times New Roman" w:cs="Times New Roman"/>
          <w:sz w:val="24"/>
          <w:szCs w:val="24"/>
        </w:rPr>
        <w:t xml:space="preserve"> Though he appears in no other Surry records, he may be the same Jesse Jordan who, with wife Priscilla, later appears south of the Blackwater in the records of Sussex County. The Albemarle parish register mentions the birth of </w:t>
      </w:r>
      <w:r w:rsidRPr="00D37480">
        <w:rPr>
          <w:rFonts w:ascii="Times New Roman" w:eastAsia="Times New Roman" w:hAnsi="Times New Roman" w:cs="Times New Roman"/>
          <w:b/>
          <w:bCs/>
          <w:sz w:val="24"/>
          <w:szCs w:val="24"/>
        </w:rPr>
        <w:t>John Jordan</w:t>
      </w:r>
      <w:r w:rsidRPr="00D37480">
        <w:rPr>
          <w:rFonts w:ascii="Times New Roman" w:eastAsia="Times New Roman" w:hAnsi="Times New Roman" w:cs="Times New Roman"/>
          <w:sz w:val="24"/>
          <w:szCs w:val="24"/>
        </w:rPr>
        <w:t xml:space="preserve"> in 1773 and </w:t>
      </w:r>
      <w:r w:rsidRPr="00D37480">
        <w:rPr>
          <w:rFonts w:ascii="Times New Roman" w:eastAsia="Times New Roman" w:hAnsi="Times New Roman" w:cs="Times New Roman"/>
          <w:b/>
          <w:bCs/>
          <w:sz w:val="24"/>
          <w:szCs w:val="24"/>
        </w:rPr>
        <w:t>Benjamin Jordan</w:t>
      </w:r>
      <w:r w:rsidRPr="00D37480">
        <w:rPr>
          <w:rFonts w:ascii="Times New Roman" w:eastAsia="Times New Roman" w:hAnsi="Times New Roman" w:cs="Times New Roman"/>
          <w:sz w:val="24"/>
          <w:szCs w:val="24"/>
        </w:rPr>
        <w:t xml:space="preserve"> in 1775.</w:t>
      </w:r>
      <w:bookmarkStart w:id="62" w:name="_ftnref62"/>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"_ftn62"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[62]</w:t>
      </w:r>
      <w:r w:rsidRPr="00D37480">
        <w:rPr>
          <w:rFonts w:ascii="Times New Roman" w:eastAsia="Times New Roman" w:hAnsi="Times New Roman" w:cs="Times New Roman"/>
          <w:sz w:val="24"/>
          <w:szCs w:val="24"/>
        </w:rPr>
        <w:fldChar w:fldCharType="end"/>
      </w:r>
      <w:bookmarkEnd w:id="62"/>
      <w:r w:rsidRPr="00D37480">
        <w:rPr>
          <w:rFonts w:ascii="Times New Roman" w:eastAsia="Times New Roman" w:hAnsi="Times New Roman" w:cs="Times New Roman"/>
          <w:sz w:val="24"/>
          <w:szCs w:val="24"/>
        </w:rPr>
        <w:t xml:space="preserve"> A Jesse Jordan also appears in the 1789 Sussex tax list. I did not look at any other Sussex County records.</w:t>
      </w:r>
    </w:p>
    <w:p w:rsidR="00D37480" w:rsidRPr="00D37480" w:rsidRDefault="00D37480" w:rsidP="00D37480">
      <w:pPr>
        <w:spacing w:after="240" w:line="240" w:lineRule="auto"/>
        <w:ind w:left="3528" w:hanging="1008"/>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1.1.1.3.2.</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Stephen Jordan</w:t>
      </w:r>
      <w:r w:rsidRPr="00D37480">
        <w:rPr>
          <w:rFonts w:ascii="Times New Roman" w:eastAsia="Times New Roman" w:hAnsi="Times New Roman" w:cs="Times New Roman"/>
          <w:sz w:val="24"/>
          <w:szCs w:val="24"/>
        </w:rPr>
        <w:t xml:space="preserve"> He inherited land in the 1758 will of his uncle William Jordan. On 18 September 1770, he and his brother Henry sold their inherited land as a single parcel.</w:t>
      </w:r>
      <w:bookmarkStart w:id="63" w:name="_ftnref63"/>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"_ftn63"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[63]</w:t>
      </w:r>
      <w:r w:rsidRPr="00D37480">
        <w:rPr>
          <w:rFonts w:ascii="Times New Roman" w:eastAsia="Times New Roman" w:hAnsi="Times New Roman" w:cs="Times New Roman"/>
          <w:sz w:val="24"/>
          <w:szCs w:val="24"/>
        </w:rPr>
        <w:fldChar w:fldCharType="end"/>
      </w:r>
      <w:bookmarkEnd w:id="63"/>
      <w:r w:rsidRPr="00D37480">
        <w:rPr>
          <w:rFonts w:ascii="Times New Roman" w:eastAsia="Times New Roman" w:hAnsi="Times New Roman" w:cs="Times New Roman"/>
          <w:sz w:val="24"/>
          <w:szCs w:val="24"/>
        </w:rPr>
        <w:t xml:space="preserve"> In 1780, he bought land about a mile south of the original Richard Jordan II plantation.</w:t>
      </w:r>
      <w:bookmarkStart w:id="64" w:name="_ftnref64"/>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"_ftn64"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[64]</w:t>
      </w:r>
      <w:r w:rsidRPr="00D37480">
        <w:rPr>
          <w:rFonts w:ascii="Times New Roman" w:eastAsia="Times New Roman" w:hAnsi="Times New Roman" w:cs="Times New Roman"/>
          <w:sz w:val="24"/>
          <w:szCs w:val="24"/>
        </w:rPr>
        <w:fldChar w:fldCharType="end"/>
      </w:r>
      <w:bookmarkEnd w:id="64"/>
      <w:r w:rsidRPr="00D37480">
        <w:rPr>
          <w:rFonts w:ascii="Times New Roman" w:eastAsia="Times New Roman" w:hAnsi="Times New Roman" w:cs="Times New Roman"/>
          <w:sz w:val="24"/>
          <w:szCs w:val="24"/>
        </w:rPr>
        <w:t xml:space="preserve"> Anthony Adkins’ will of 1781 named him a brother-in-law.</w:t>
      </w:r>
      <w:bookmarkStart w:id="65" w:name="_ftnref65"/>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"_ftn65"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[65]</w:t>
      </w:r>
      <w:r w:rsidRPr="00D37480">
        <w:rPr>
          <w:rFonts w:ascii="Times New Roman" w:eastAsia="Times New Roman" w:hAnsi="Times New Roman" w:cs="Times New Roman"/>
          <w:sz w:val="24"/>
          <w:szCs w:val="24"/>
        </w:rPr>
        <w:fldChar w:fldCharType="end"/>
      </w:r>
      <w:bookmarkEnd w:id="65"/>
      <w:r w:rsidRPr="00D37480">
        <w:rPr>
          <w:rFonts w:ascii="Times New Roman" w:eastAsia="Times New Roman" w:hAnsi="Times New Roman" w:cs="Times New Roman"/>
          <w:sz w:val="24"/>
          <w:szCs w:val="24"/>
        </w:rPr>
        <w:t xml:space="preserve"> He was administrator of his brother Henry Jordan’s estate in 1782.</w:t>
      </w:r>
      <w:bookmarkStart w:id="66" w:name="_ftnref66"/>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"_ftn66"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[66]</w:t>
      </w:r>
      <w:r w:rsidRPr="00D37480">
        <w:rPr>
          <w:rFonts w:ascii="Times New Roman" w:eastAsia="Times New Roman" w:hAnsi="Times New Roman" w:cs="Times New Roman"/>
          <w:sz w:val="24"/>
          <w:szCs w:val="24"/>
        </w:rPr>
        <w:fldChar w:fldCharType="end"/>
      </w:r>
      <w:bookmarkEnd w:id="66"/>
      <w:r w:rsidRPr="00D37480">
        <w:rPr>
          <w:rFonts w:ascii="Times New Roman" w:eastAsia="Times New Roman" w:hAnsi="Times New Roman" w:cs="Times New Roman"/>
          <w:sz w:val="24"/>
          <w:szCs w:val="24"/>
        </w:rPr>
        <w:t xml:space="preserve"> He appears in the 1782 state census as head of a household of 7 whites. I did not track him further.</w:t>
      </w:r>
    </w:p>
    <w:p w:rsidR="00D37480" w:rsidRPr="00D37480" w:rsidRDefault="00D37480" w:rsidP="00D37480">
      <w:pPr>
        <w:spacing w:after="240" w:line="240" w:lineRule="auto"/>
        <w:ind w:left="3528" w:hanging="1008"/>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1.1.1.3.3.</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Henry Jordan</w:t>
      </w:r>
      <w:r w:rsidRPr="00D37480">
        <w:rPr>
          <w:rFonts w:ascii="Times New Roman" w:eastAsia="Times New Roman" w:hAnsi="Times New Roman" w:cs="Times New Roman"/>
          <w:sz w:val="24"/>
          <w:szCs w:val="24"/>
        </w:rPr>
        <w:t xml:space="preserve"> (c1740? - 1782) He inherited land from his uncle William Jordan, and sold it in 1770 (see above). He was married to Mary Amiss by 4 January 1763 when the will of Sylvester Amiss named his daughter Mary Jordan.</w:t>
      </w:r>
      <w:bookmarkStart w:id="67" w:name="_ftnref67"/>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"_ftn67"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[67]</w:t>
      </w:r>
      <w:r w:rsidRPr="00D37480">
        <w:rPr>
          <w:rFonts w:ascii="Times New Roman" w:eastAsia="Times New Roman" w:hAnsi="Times New Roman" w:cs="Times New Roman"/>
          <w:sz w:val="24"/>
          <w:szCs w:val="24"/>
        </w:rPr>
        <w:fldChar w:fldCharType="end"/>
      </w:r>
      <w:bookmarkEnd w:id="67"/>
      <w:r w:rsidRPr="00D37480">
        <w:rPr>
          <w:rFonts w:ascii="Times New Roman" w:eastAsia="Times New Roman" w:hAnsi="Times New Roman" w:cs="Times New Roman"/>
          <w:sz w:val="24"/>
          <w:szCs w:val="24"/>
        </w:rPr>
        <w:t xml:space="preserve"> Henry and Mary Jordan were later among the Amiss heirs who sold her father’s land in 1767.</w:t>
      </w:r>
      <w:bookmarkStart w:id="68" w:name="_ftnref68"/>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"_ftn68"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[68]</w:t>
      </w:r>
      <w:r w:rsidRPr="00D37480">
        <w:rPr>
          <w:rFonts w:ascii="Times New Roman" w:eastAsia="Times New Roman" w:hAnsi="Times New Roman" w:cs="Times New Roman"/>
          <w:sz w:val="24"/>
          <w:szCs w:val="24"/>
        </w:rPr>
        <w:fldChar w:fldCharType="end"/>
      </w:r>
      <w:bookmarkEnd w:id="68"/>
      <w:r w:rsidRPr="00D37480">
        <w:rPr>
          <w:rFonts w:ascii="Times New Roman" w:eastAsia="Times New Roman" w:hAnsi="Times New Roman" w:cs="Times New Roman"/>
          <w:sz w:val="24"/>
          <w:szCs w:val="24"/>
        </w:rPr>
        <w:t xml:space="preserve"> Both Henry and his wife were dead by 26 November 1782 when his brother Stephen Jordan was granted administration of his estate.</w:t>
      </w:r>
      <w:bookmarkStart w:id="69" w:name="_ftnref69"/>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"_ftn69"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[69]</w:t>
      </w:r>
      <w:r w:rsidRPr="00D37480">
        <w:rPr>
          <w:rFonts w:ascii="Times New Roman" w:eastAsia="Times New Roman" w:hAnsi="Times New Roman" w:cs="Times New Roman"/>
          <w:sz w:val="24"/>
          <w:szCs w:val="24"/>
        </w:rPr>
        <w:fldChar w:fldCharType="end"/>
      </w:r>
      <w:bookmarkEnd w:id="69"/>
      <w:r w:rsidRPr="00D37480">
        <w:rPr>
          <w:rFonts w:ascii="Times New Roman" w:eastAsia="Times New Roman" w:hAnsi="Times New Roman" w:cs="Times New Roman"/>
          <w:sz w:val="24"/>
          <w:szCs w:val="24"/>
        </w:rPr>
        <w:t xml:space="preserve"> The following year </w:t>
      </w:r>
      <w:r w:rsidRPr="00D37480">
        <w:rPr>
          <w:rFonts w:ascii="Times New Roman" w:eastAsia="Times New Roman" w:hAnsi="Times New Roman" w:cs="Times New Roman"/>
          <w:b/>
          <w:bCs/>
          <w:sz w:val="24"/>
          <w:szCs w:val="24"/>
        </w:rPr>
        <w:t>Mary Jordan</w:t>
      </w:r>
      <w:r w:rsidRPr="00D37480">
        <w:rPr>
          <w:rFonts w:ascii="Times New Roman" w:eastAsia="Times New Roman" w:hAnsi="Times New Roman" w:cs="Times New Roman"/>
          <w:sz w:val="24"/>
          <w:szCs w:val="24"/>
        </w:rPr>
        <w:t xml:space="preserve">, orphan of Henry Jordan chose her uncle Lewis </w:t>
      </w:r>
      <w:proofErr w:type="spellStart"/>
      <w:r w:rsidRPr="00D37480">
        <w:rPr>
          <w:rFonts w:ascii="Times New Roman" w:eastAsia="Times New Roman" w:hAnsi="Times New Roman" w:cs="Times New Roman"/>
          <w:sz w:val="24"/>
          <w:szCs w:val="24"/>
        </w:rPr>
        <w:t>Pully</w:t>
      </w:r>
      <w:proofErr w:type="spellEnd"/>
      <w:r w:rsidRPr="00D37480">
        <w:rPr>
          <w:rFonts w:ascii="Times New Roman" w:eastAsia="Times New Roman" w:hAnsi="Times New Roman" w:cs="Times New Roman"/>
          <w:sz w:val="24"/>
          <w:szCs w:val="24"/>
        </w:rPr>
        <w:t xml:space="preserve"> (who had married Mary Amiss’ sister) as her guardian.</w:t>
      </w:r>
      <w:bookmarkStart w:id="70" w:name="_ftnref70"/>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"_ftn70"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[70]</w:t>
      </w:r>
      <w:r w:rsidRPr="00D37480">
        <w:rPr>
          <w:rFonts w:ascii="Times New Roman" w:eastAsia="Times New Roman" w:hAnsi="Times New Roman" w:cs="Times New Roman"/>
          <w:sz w:val="24"/>
          <w:szCs w:val="24"/>
        </w:rPr>
        <w:fldChar w:fldCharType="end"/>
      </w:r>
      <w:bookmarkEnd w:id="70"/>
      <w:r w:rsidRPr="00D37480">
        <w:rPr>
          <w:rFonts w:ascii="Times New Roman" w:eastAsia="Times New Roman" w:hAnsi="Times New Roman" w:cs="Times New Roman"/>
          <w:sz w:val="24"/>
          <w:szCs w:val="24"/>
        </w:rPr>
        <w:t xml:space="preserve"> He apparently had two sons, </w:t>
      </w:r>
      <w:r w:rsidRPr="00D37480">
        <w:rPr>
          <w:rFonts w:ascii="Times New Roman" w:eastAsia="Times New Roman" w:hAnsi="Times New Roman" w:cs="Times New Roman"/>
          <w:b/>
          <w:bCs/>
          <w:sz w:val="24"/>
          <w:szCs w:val="24"/>
        </w:rPr>
        <w:t>James Jordan</w:t>
      </w:r>
      <w:r w:rsidRPr="00D37480">
        <w:rPr>
          <w:rFonts w:ascii="Times New Roman" w:eastAsia="Times New Roman" w:hAnsi="Times New Roman" w:cs="Times New Roman"/>
          <w:sz w:val="24"/>
          <w:szCs w:val="24"/>
        </w:rPr>
        <w:t xml:space="preserve"> and </w:t>
      </w:r>
      <w:r w:rsidRPr="00D37480">
        <w:rPr>
          <w:rFonts w:ascii="Times New Roman" w:eastAsia="Times New Roman" w:hAnsi="Times New Roman" w:cs="Times New Roman"/>
          <w:b/>
          <w:bCs/>
          <w:sz w:val="24"/>
          <w:szCs w:val="24"/>
        </w:rPr>
        <w:t>Randolph Jordan</w:t>
      </w:r>
      <w:r w:rsidRPr="00D37480">
        <w:rPr>
          <w:rFonts w:ascii="Times New Roman" w:eastAsia="Times New Roman" w:hAnsi="Times New Roman" w:cs="Times New Roman"/>
          <w:sz w:val="24"/>
          <w:szCs w:val="24"/>
        </w:rPr>
        <w:t>. In 1792 Randolph Jordan, as “heir at law” of James Jordan, sold land he described as descended from Henry Jordan to James Jordan.</w:t>
      </w:r>
      <w:bookmarkStart w:id="71" w:name="_ftnref71"/>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"_ftn71"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[71]</w:t>
      </w:r>
      <w:r w:rsidRPr="00D37480">
        <w:rPr>
          <w:rFonts w:ascii="Times New Roman" w:eastAsia="Times New Roman" w:hAnsi="Times New Roman" w:cs="Times New Roman"/>
          <w:sz w:val="24"/>
          <w:szCs w:val="24"/>
        </w:rPr>
        <w:fldChar w:fldCharType="end"/>
      </w:r>
      <w:bookmarkEnd w:id="71"/>
      <w:r w:rsidRPr="00D37480">
        <w:rPr>
          <w:rFonts w:ascii="Times New Roman" w:eastAsia="Times New Roman" w:hAnsi="Times New Roman" w:cs="Times New Roman"/>
          <w:sz w:val="24"/>
          <w:szCs w:val="24"/>
        </w:rPr>
        <w:t xml:space="preserve"> </w:t>
      </w:r>
    </w:p>
    <w:p w:rsidR="00D37480" w:rsidRPr="00D37480" w:rsidRDefault="00D37480" w:rsidP="00D37480">
      <w:pPr>
        <w:spacing w:after="240" w:line="240" w:lineRule="auto"/>
        <w:ind w:left="3528" w:hanging="1008"/>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1.1.1.3.4.</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Richard Jordan</w:t>
      </w:r>
      <w:r w:rsidRPr="00D37480">
        <w:rPr>
          <w:rFonts w:ascii="Times New Roman" w:eastAsia="Times New Roman" w:hAnsi="Times New Roman" w:cs="Times New Roman"/>
          <w:sz w:val="24"/>
          <w:szCs w:val="24"/>
        </w:rPr>
        <w:t xml:space="preserve"> His father’s will </w:t>
      </w:r>
      <w:proofErr w:type="gramStart"/>
      <w:r w:rsidRPr="00D37480">
        <w:rPr>
          <w:rFonts w:ascii="Times New Roman" w:eastAsia="Times New Roman" w:hAnsi="Times New Roman" w:cs="Times New Roman"/>
          <w:sz w:val="24"/>
          <w:szCs w:val="24"/>
        </w:rPr>
        <w:t>left</w:t>
      </w:r>
      <w:proofErr w:type="gramEnd"/>
      <w:r w:rsidRPr="00D37480">
        <w:rPr>
          <w:rFonts w:ascii="Times New Roman" w:eastAsia="Times New Roman" w:hAnsi="Times New Roman" w:cs="Times New Roman"/>
          <w:sz w:val="24"/>
          <w:szCs w:val="24"/>
        </w:rPr>
        <w:t xml:space="preserve"> a gun to his son Richard Jordan, who is not mentioned again in any Surry records. He may be the Richard Jordan (c1759 – c1835) who applied for a Revolutionary War pension from Pitt County, North Carolina in 1832, giving his age as 72 or 73 and birthplace as Surry County.</w:t>
      </w:r>
      <w:bookmarkStart w:id="72" w:name="_ftnref72"/>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"_ftn72"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[72]</w:t>
      </w:r>
      <w:r w:rsidRPr="00D37480">
        <w:rPr>
          <w:rFonts w:ascii="Times New Roman" w:eastAsia="Times New Roman" w:hAnsi="Times New Roman" w:cs="Times New Roman"/>
          <w:sz w:val="24"/>
          <w:szCs w:val="24"/>
        </w:rPr>
        <w:fldChar w:fldCharType="end"/>
      </w:r>
      <w:bookmarkEnd w:id="72"/>
      <w:r w:rsidRPr="00D37480">
        <w:rPr>
          <w:rFonts w:ascii="Times New Roman" w:eastAsia="Times New Roman" w:hAnsi="Times New Roman" w:cs="Times New Roman"/>
          <w:sz w:val="24"/>
          <w:szCs w:val="24"/>
        </w:rPr>
        <w:t xml:space="preserve"> His pension mentions that he left his discharge with his mother, perhaps Hannah Jordan, and also mentions a brother-in-law named Burwell Edwards (apparently the one from Isle of Wight County). His widow Anna applied for a widow’s pension in 1834.</w:t>
      </w:r>
    </w:p>
    <w:p w:rsidR="00D37480" w:rsidRPr="00D37480" w:rsidRDefault="00D37480" w:rsidP="00D37480">
      <w:pPr>
        <w:spacing w:after="240" w:line="240" w:lineRule="auto"/>
        <w:ind w:left="3528" w:hanging="1008"/>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1.1.1.3.5.</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William Jordan</w:t>
      </w:r>
      <w:r w:rsidRPr="00D37480">
        <w:rPr>
          <w:rFonts w:ascii="Times New Roman" w:eastAsia="Times New Roman" w:hAnsi="Times New Roman" w:cs="Times New Roman"/>
          <w:sz w:val="24"/>
          <w:szCs w:val="24"/>
        </w:rPr>
        <w:t xml:space="preserve"> (9 January 1762 – c1850) As the orphan of Joseph Jordan, he was bound out on 21 April 1772.</w:t>
      </w:r>
      <w:bookmarkStart w:id="73" w:name="_ftnref73"/>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"_ftn73"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[73]</w:t>
      </w:r>
      <w:r w:rsidRPr="00D37480">
        <w:rPr>
          <w:rFonts w:ascii="Times New Roman" w:eastAsia="Times New Roman" w:hAnsi="Times New Roman" w:cs="Times New Roman"/>
          <w:sz w:val="24"/>
          <w:szCs w:val="24"/>
        </w:rPr>
        <w:fldChar w:fldCharType="end"/>
      </w:r>
      <w:bookmarkEnd w:id="73"/>
      <w:r w:rsidRPr="00D37480">
        <w:rPr>
          <w:rFonts w:ascii="Times New Roman" w:eastAsia="Times New Roman" w:hAnsi="Times New Roman" w:cs="Times New Roman"/>
          <w:sz w:val="24"/>
          <w:szCs w:val="24"/>
        </w:rPr>
        <w:t xml:space="preserve"> He seems to be the same William Jordan who applied for a Revolutionary War pension in 1835 while living in Newton County, Georgia stating that he was born in Surry County, Virginia on 9 January 1762, and served from Edgecombe County, North Carolina.</w:t>
      </w:r>
      <w:bookmarkStart w:id="74" w:name="_ftnref74"/>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"_ftn74"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[74]</w:t>
      </w:r>
      <w:r w:rsidRPr="00D37480">
        <w:rPr>
          <w:rFonts w:ascii="Times New Roman" w:eastAsia="Times New Roman" w:hAnsi="Times New Roman" w:cs="Times New Roman"/>
          <w:sz w:val="24"/>
          <w:szCs w:val="24"/>
        </w:rPr>
        <w:fldChar w:fldCharType="end"/>
      </w:r>
      <w:bookmarkEnd w:id="74"/>
      <w:r w:rsidRPr="00D37480">
        <w:rPr>
          <w:rFonts w:ascii="Times New Roman" w:eastAsia="Times New Roman" w:hAnsi="Times New Roman" w:cs="Times New Roman"/>
          <w:sz w:val="24"/>
          <w:szCs w:val="24"/>
        </w:rPr>
        <w:t xml:space="preserve"> The pension was rejected and a second application filed in 1844 from Randolph County Georgia.</w:t>
      </w:r>
      <w:bookmarkStart w:id="75" w:name="_ftnref75"/>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"_ftn75"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[75]</w:t>
      </w:r>
      <w:r w:rsidRPr="00D37480">
        <w:rPr>
          <w:rFonts w:ascii="Times New Roman" w:eastAsia="Times New Roman" w:hAnsi="Times New Roman" w:cs="Times New Roman"/>
          <w:sz w:val="24"/>
          <w:szCs w:val="24"/>
        </w:rPr>
        <w:fldChar w:fldCharType="end"/>
      </w:r>
      <w:bookmarkEnd w:id="75"/>
      <w:r w:rsidRPr="00D37480">
        <w:rPr>
          <w:rFonts w:ascii="Times New Roman" w:eastAsia="Times New Roman" w:hAnsi="Times New Roman" w:cs="Times New Roman"/>
          <w:sz w:val="24"/>
          <w:szCs w:val="24"/>
        </w:rPr>
        <w:t xml:space="preserve"> </w:t>
      </w:r>
    </w:p>
    <w:p w:rsidR="00D37480" w:rsidRPr="00D37480" w:rsidRDefault="00D37480" w:rsidP="00D37480">
      <w:pPr>
        <w:spacing w:after="240" w:line="240" w:lineRule="auto"/>
        <w:ind w:left="1584" w:hanging="720"/>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1.1.2.</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Charles Jordan</w:t>
      </w:r>
      <w:r w:rsidRPr="00D37480">
        <w:rPr>
          <w:rFonts w:ascii="Times New Roman" w:eastAsia="Times New Roman" w:hAnsi="Times New Roman" w:cs="Times New Roman"/>
          <w:sz w:val="24"/>
          <w:szCs w:val="24"/>
        </w:rPr>
        <w:t xml:space="preserve"> (1677/8 – c1695/6) He first appears as a </w:t>
      </w:r>
      <w:proofErr w:type="spellStart"/>
      <w:r w:rsidRPr="00D37480">
        <w:rPr>
          <w:rFonts w:ascii="Times New Roman" w:eastAsia="Times New Roman" w:hAnsi="Times New Roman" w:cs="Times New Roman"/>
          <w:sz w:val="24"/>
          <w:szCs w:val="24"/>
        </w:rPr>
        <w:t>tithable</w:t>
      </w:r>
      <w:proofErr w:type="spellEnd"/>
      <w:r w:rsidRPr="00D37480">
        <w:rPr>
          <w:rFonts w:ascii="Times New Roman" w:eastAsia="Times New Roman" w:hAnsi="Times New Roman" w:cs="Times New Roman"/>
          <w:sz w:val="24"/>
          <w:szCs w:val="24"/>
        </w:rPr>
        <w:t xml:space="preserve"> of his father in 1694 and 1695, and as a witness to his father’s deed to John Fort in 1695.</w:t>
      </w:r>
      <w:bookmarkStart w:id="76" w:name="_ftnref76"/>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"_ftn76"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[76]</w:t>
      </w:r>
      <w:r w:rsidRPr="00D37480">
        <w:rPr>
          <w:rFonts w:ascii="Times New Roman" w:eastAsia="Times New Roman" w:hAnsi="Times New Roman" w:cs="Times New Roman"/>
          <w:sz w:val="24"/>
          <w:szCs w:val="24"/>
        </w:rPr>
        <w:fldChar w:fldCharType="end"/>
      </w:r>
      <w:bookmarkEnd w:id="76"/>
      <w:r w:rsidRPr="00D37480">
        <w:rPr>
          <w:rFonts w:ascii="Times New Roman" w:eastAsia="Times New Roman" w:hAnsi="Times New Roman" w:cs="Times New Roman"/>
          <w:sz w:val="24"/>
          <w:szCs w:val="24"/>
        </w:rPr>
        <w:t xml:space="preserve"> He is last mentioned in his father’s will of 1695, which indicates that he was not yet 20. He appears in no further records, including the </w:t>
      </w:r>
      <w:proofErr w:type="spellStart"/>
      <w:r w:rsidRPr="00D37480">
        <w:rPr>
          <w:rFonts w:ascii="Times New Roman" w:eastAsia="Times New Roman" w:hAnsi="Times New Roman" w:cs="Times New Roman"/>
          <w:sz w:val="24"/>
          <w:szCs w:val="24"/>
        </w:rPr>
        <w:t>tithables</w:t>
      </w:r>
      <w:proofErr w:type="spellEnd"/>
      <w:r w:rsidRPr="00D37480">
        <w:rPr>
          <w:rFonts w:ascii="Times New Roman" w:eastAsia="Times New Roman" w:hAnsi="Times New Roman" w:cs="Times New Roman"/>
          <w:sz w:val="24"/>
          <w:szCs w:val="24"/>
        </w:rPr>
        <w:t xml:space="preserve"> lists of 1696-1703. All subsequent references in Surry and Isle of Wight to a Charles Jordan can be shown to refer to the son of George Jordan, who was unrelated to this particular Jordan family. Charles Jordan almost certainly died shortly after his last appearance in the records in late 1695, evidently unmarried and without heirs. Under the terms of his father’s will, the land that he was to have inherited would have reverted to his brother Robert Jordan. Later records make it clear that Robert Jordan did, in fact, own that land.</w:t>
      </w:r>
      <w:bookmarkStart w:id="77" w:name="_ftnref77"/>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"_ftn77"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[77]</w:t>
      </w:r>
      <w:r w:rsidRPr="00D37480">
        <w:rPr>
          <w:rFonts w:ascii="Times New Roman" w:eastAsia="Times New Roman" w:hAnsi="Times New Roman" w:cs="Times New Roman"/>
          <w:sz w:val="24"/>
          <w:szCs w:val="24"/>
        </w:rPr>
        <w:fldChar w:fldCharType="end"/>
      </w:r>
      <w:bookmarkEnd w:id="77"/>
      <w:r w:rsidRPr="00D37480">
        <w:rPr>
          <w:rFonts w:ascii="Times New Roman" w:eastAsia="Times New Roman" w:hAnsi="Times New Roman" w:cs="Times New Roman"/>
          <w:sz w:val="24"/>
          <w:szCs w:val="24"/>
        </w:rPr>
        <w:t xml:space="preserve"> </w:t>
      </w:r>
    </w:p>
    <w:p w:rsidR="00D37480" w:rsidRPr="00D37480" w:rsidRDefault="00D37480" w:rsidP="00D37480">
      <w:pPr>
        <w:spacing w:after="240" w:line="240" w:lineRule="auto"/>
        <w:ind w:left="1584" w:hanging="720"/>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1.1.3.</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Robert Jordan</w:t>
      </w:r>
      <w:r w:rsidRPr="00D37480">
        <w:rPr>
          <w:rFonts w:ascii="Times New Roman" w:eastAsia="Times New Roman" w:hAnsi="Times New Roman" w:cs="Times New Roman"/>
          <w:sz w:val="24"/>
          <w:szCs w:val="24"/>
        </w:rPr>
        <w:t xml:space="preserve"> (1684/5 - 1710) He was under 16 when his father wrote his will, and was apparently about 11 or so. He makes his first appearance in the </w:t>
      </w:r>
      <w:proofErr w:type="spellStart"/>
      <w:r w:rsidRPr="00D37480">
        <w:rPr>
          <w:rFonts w:ascii="Times New Roman" w:eastAsia="Times New Roman" w:hAnsi="Times New Roman" w:cs="Times New Roman"/>
          <w:sz w:val="24"/>
          <w:szCs w:val="24"/>
        </w:rPr>
        <w:t>tithable</w:t>
      </w:r>
      <w:proofErr w:type="spellEnd"/>
      <w:r w:rsidRPr="00D37480">
        <w:rPr>
          <w:rFonts w:ascii="Times New Roman" w:eastAsia="Times New Roman" w:hAnsi="Times New Roman" w:cs="Times New Roman"/>
          <w:sz w:val="24"/>
          <w:szCs w:val="24"/>
        </w:rPr>
        <w:t xml:space="preserve"> lists in 1701 through 1703 in his brother’s household, thus suggesting a birth date in late 1684 or early 1685. He is also on a November 1701 militia list, confirming that he was 16 by that year.</w:t>
      </w:r>
      <w:bookmarkStart w:id="78" w:name="_ftnref78"/>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"_ftn78"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[78]</w:t>
      </w:r>
      <w:r w:rsidRPr="00D37480">
        <w:rPr>
          <w:rFonts w:ascii="Times New Roman" w:eastAsia="Times New Roman" w:hAnsi="Times New Roman" w:cs="Times New Roman"/>
          <w:sz w:val="24"/>
          <w:szCs w:val="24"/>
        </w:rPr>
        <w:fldChar w:fldCharType="end"/>
      </w:r>
      <w:bookmarkEnd w:id="78"/>
      <w:r w:rsidRPr="00D37480">
        <w:rPr>
          <w:rFonts w:ascii="Times New Roman" w:eastAsia="Times New Roman" w:hAnsi="Times New Roman" w:cs="Times New Roman"/>
          <w:sz w:val="24"/>
          <w:szCs w:val="24"/>
        </w:rPr>
        <w:t xml:space="preserve"> He was not listed among the 1704 quit rents, likely because he was not yet 21 (meaning that his guardian probably paid the quit rent on his inherited lands). In fact, he is not mentioned again in any record until 7 November 1710, when his wife Martha Jordan was granted administration of his estate.</w:t>
      </w:r>
      <w:bookmarkStart w:id="79" w:name="_ftnref79"/>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"_ftn79"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[79]</w:t>
      </w:r>
      <w:r w:rsidRPr="00D37480">
        <w:rPr>
          <w:rFonts w:ascii="Times New Roman" w:eastAsia="Times New Roman" w:hAnsi="Times New Roman" w:cs="Times New Roman"/>
          <w:sz w:val="24"/>
          <w:szCs w:val="24"/>
        </w:rPr>
        <w:fldChar w:fldCharType="end"/>
      </w:r>
      <w:bookmarkEnd w:id="79"/>
      <w:r w:rsidRPr="00D37480">
        <w:rPr>
          <w:rFonts w:ascii="Times New Roman" w:eastAsia="Times New Roman" w:hAnsi="Times New Roman" w:cs="Times New Roman"/>
          <w:sz w:val="24"/>
          <w:szCs w:val="24"/>
        </w:rPr>
        <w:t xml:space="preserve"> She presented his inventory a few months later.</w:t>
      </w:r>
      <w:bookmarkStart w:id="80" w:name="_ftnref80"/>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"_ftn80"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[80]</w:t>
      </w:r>
      <w:r w:rsidRPr="00D37480">
        <w:rPr>
          <w:rFonts w:ascii="Times New Roman" w:eastAsia="Times New Roman" w:hAnsi="Times New Roman" w:cs="Times New Roman"/>
          <w:sz w:val="24"/>
          <w:szCs w:val="24"/>
        </w:rPr>
        <w:fldChar w:fldCharType="end"/>
      </w:r>
      <w:bookmarkEnd w:id="80"/>
      <w:r w:rsidRPr="00D37480">
        <w:rPr>
          <w:rFonts w:ascii="Times New Roman" w:eastAsia="Times New Roman" w:hAnsi="Times New Roman" w:cs="Times New Roman"/>
          <w:sz w:val="24"/>
          <w:szCs w:val="24"/>
        </w:rPr>
        <w:t xml:space="preserve"> Robert Jordan inherited land from his father and, under the terms of the will, also inherited the land of his brother Charles Jordan. These parcels, which were entailed, were later owned by a younger Robert Jordan, presumably his son. Though his widow would surely have remarried, what became of her is unknown.</w:t>
      </w:r>
    </w:p>
    <w:p w:rsidR="00D37480" w:rsidRPr="00D37480" w:rsidRDefault="00D37480" w:rsidP="00D37480">
      <w:pPr>
        <w:spacing w:after="240" w:line="240" w:lineRule="auto"/>
        <w:ind w:left="2520" w:hanging="864"/>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1.1.3.1.</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Robert Jordan</w:t>
      </w:r>
      <w:r w:rsidRPr="00D37480">
        <w:rPr>
          <w:rFonts w:ascii="Times New Roman" w:eastAsia="Times New Roman" w:hAnsi="Times New Roman" w:cs="Times New Roman"/>
          <w:sz w:val="24"/>
          <w:szCs w:val="24"/>
        </w:rPr>
        <w:t xml:space="preserve"> (c1706 - 1761) He is first mentioned in 1735.</w:t>
      </w:r>
      <w:bookmarkStart w:id="81" w:name="_ftnref81"/>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"_ftn81"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[81]</w:t>
      </w:r>
      <w:r w:rsidRPr="00D37480">
        <w:rPr>
          <w:rFonts w:ascii="Times New Roman" w:eastAsia="Times New Roman" w:hAnsi="Times New Roman" w:cs="Times New Roman"/>
          <w:sz w:val="24"/>
          <w:szCs w:val="24"/>
        </w:rPr>
        <w:fldChar w:fldCharType="end"/>
      </w:r>
      <w:bookmarkEnd w:id="81"/>
      <w:r w:rsidRPr="00D37480">
        <w:rPr>
          <w:rFonts w:ascii="Times New Roman" w:eastAsia="Times New Roman" w:hAnsi="Times New Roman" w:cs="Times New Roman"/>
          <w:sz w:val="24"/>
          <w:szCs w:val="24"/>
        </w:rPr>
        <w:t xml:space="preserve"> On 21 March 1738/9, Robert Jordan “aged 32” deposed that he had known John Person for 26 years before his death and knew his handwriting.</w:t>
      </w:r>
      <w:bookmarkStart w:id="82" w:name="_ftnref82"/>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"_ftn82"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[82]</w:t>
      </w:r>
      <w:r w:rsidRPr="00D37480">
        <w:rPr>
          <w:rFonts w:ascii="Times New Roman" w:eastAsia="Times New Roman" w:hAnsi="Times New Roman" w:cs="Times New Roman"/>
          <w:sz w:val="24"/>
          <w:szCs w:val="24"/>
        </w:rPr>
        <w:fldChar w:fldCharType="end"/>
      </w:r>
      <w:bookmarkEnd w:id="82"/>
      <w:r w:rsidRPr="00D37480">
        <w:rPr>
          <w:rFonts w:ascii="Times New Roman" w:eastAsia="Times New Roman" w:hAnsi="Times New Roman" w:cs="Times New Roman"/>
          <w:sz w:val="24"/>
          <w:szCs w:val="24"/>
        </w:rPr>
        <w:t xml:space="preserve"> [John Person, or Parson, was the immediate neighbor to the portion of the Richard Jordan II plantation inherited by Robert Jordan.</w:t>
      </w:r>
      <w:bookmarkStart w:id="83" w:name="_ftnref83"/>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"_ftn83"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[83]</w:t>
      </w:r>
      <w:r w:rsidRPr="00D37480">
        <w:rPr>
          <w:rFonts w:ascii="Times New Roman" w:eastAsia="Times New Roman" w:hAnsi="Times New Roman" w:cs="Times New Roman"/>
          <w:sz w:val="24"/>
          <w:szCs w:val="24"/>
        </w:rPr>
        <w:fldChar w:fldCharType="end"/>
      </w:r>
      <w:bookmarkEnd w:id="83"/>
      <w:r w:rsidRPr="00D37480">
        <w:rPr>
          <w:rFonts w:ascii="Times New Roman" w:eastAsia="Times New Roman" w:hAnsi="Times New Roman" w:cs="Times New Roman"/>
          <w:sz w:val="24"/>
          <w:szCs w:val="24"/>
        </w:rPr>
        <w:t xml:space="preserve">] Further confirmation that he owned the old Richard Jordan plantation is found in a 1747 court record regarding a mill spanning </w:t>
      </w:r>
      <w:proofErr w:type="spellStart"/>
      <w:r w:rsidRPr="00D37480">
        <w:rPr>
          <w:rFonts w:ascii="Times New Roman" w:eastAsia="Times New Roman" w:hAnsi="Times New Roman" w:cs="Times New Roman"/>
          <w:sz w:val="24"/>
          <w:szCs w:val="24"/>
        </w:rPr>
        <w:t>Johnchecohunk</w:t>
      </w:r>
      <w:proofErr w:type="spellEnd"/>
      <w:r w:rsidRPr="00D37480">
        <w:rPr>
          <w:rFonts w:ascii="Times New Roman" w:eastAsia="Times New Roman" w:hAnsi="Times New Roman" w:cs="Times New Roman"/>
          <w:sz w:val="24"/>
          <w:szCs w:val="24"/>
        </w:rPr>
        <w:t xml:space="preserve"> Swamp.</w:t>
      </w:r>
      <w:bookmarkStart w:id="84" w:name="_ftnref84"/>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"_ftn84"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[84]</w:t>
      </w:r>
      <w:r w:rsidRPr="00D37480">
        <w:rPr>
          <w:rFonts w:ascii="Times New Roman" w:eastAsia="Times New Roman" w:hAnsi="Times New Roman" w:cs="Times New Roman"/>
          <w:sz w:val="24"/>
          <w:szCs w:val="24"/>
        </w:rPr>
        <w:fldChar w:fldCharType="end"/>
      </w:r>
      <w:bookmarkEnd w:id="84"/>
      <w:r w:rsidRPr="00D37480">
        <w:rPr>
          <w:rFonts w:ascii="Times New Roman" w:eastAsia="Times New Roman" w:hAnsi="Times New Roman" w:cs="Times New Roman"/>
          <w:sz w:val="24"/>
          <w:szCs w:val="24"/>
        </w:rPr>
        <w:t xml:space="preserve"> Likewise, the land which had earlier been owned by Robert and Margaret House (and which bordered the land left to Robert and Charles Jordan) eventually came into the hands of William </w:t>
      </w:r>
      <w:proofErr w:type="spellStart"/>
      <w:r w:rsidRPr="00D37480">
        <w:rPr>
          <w:rFonts w:ascii="Times New Roman" w:eastAsia="Times New Roman" w:hAnsi="Times New Roman" w:cs="Times New Roman"/>
          <w:sz w:val="24"/>
          <w:szCs w:val="24"/>
        </w:rPr>
        <w:t>Dewell</w:t>
      </w:r>
      <w:proofErr w:type="spellEnd"/>
      <w:r w:rsidRPr="00D37480">
        <w:rPr>
          <w:rFonts w:ascii="Times New Roman" w:eastAsia="Times New Roman" w:hAnsi="Times New Roman" w:cs="Times New Roman"/>
          <w:sz w:val="24"/>
          <w:szCs w:val="24"/>
        </w:rPr>
        <w:t>, when it was described as adjoining Robert Jordan.</w:t>
      </w:r>
      <w:bookmarkStart w:id="85" w:name="_ftnref85"/>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"_ftn85"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[85]</w:t>
      </w:r>
      <w:r w:rsidRPr="00D37480">
        <w:rPr>
          <w:rFonts w:ascii="Times New Roman" w:eastAsia="Times New Roman" w:hAnsi="Times New Roman" w:cs="Times New Roman"/>
          <w:sz w:val="24"/>
          <w:szCs w:val="24"/>
        </w:rPr>
        <w:fldChar w:fldCharType="end"/>
      </w:r>
      <w:bookmarkEnd w:id="85"/>
      <w:r w:rsidRPr="00D37480">
        <w:rPr>
          <w:rFonts w:ascii="Times New Roman" w:eastAsia="Times New Roman" w:hAnsi="Times New Roman" w:cs="Times New Roman"/>
          <w:sz w:val="24"/>
          <w:szCs w:val="24"/>
        </w:rPr>
        <w:t xml:space="preserve"> His apparently died in Surry County in 1761, for his widow Margaret Jordan was granted administration of his estate on 21 October 1761.</w:t>
      </w:r>
      <w:bookmarkStart w:id="86" w:name="_ftnref86"/>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"_ftn86"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[86]</w:t>
      </w:r>
      <w:r w:rsidRPr="00D37480">
        <w:rPr>
          <w:rFonts w:ascii="Times New Roman" w:eastAsia="Times New Roman" w:hAnsi="Times New Roman" w:cs="Times New Roman"/>
          <w:sz w:val="24"/>
          <w:szCs w:val="24"/>
        </w:rPr>
        <w:fldChar w:fldCharType="end"/>
      </w:r>
      <w:bookmarkEnd w:id="86"/>
      <w:r w:rsidRPr="00D37480">
        <w:rPr>
          <w:rFonts w:ascii="Times New Roman" w:eastAsia="Times New Roman" w:hAnsi="Times New Roman" w:cs="Times New Roman"/>
          <w:sz w:val="24"/>
          <w:szCs w:val="24"/>
        </w:rPr>
        <w:t xml:space="preserve"> The inventory was presented on 17 November 1761.</w:t>
      </w:r>
      <w:bookmarkStart w:id="87" w:name="_ftnref87"/>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"_ftn87"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[87]</w:t>
      </w:r>
      <w:r w:rsidRPr="00D37480">
        <w:rPr>
          <w:rFonts w:ascii="Times New Roman" w:eastAsia="Times New Roman" w:hAnsi="Times New Roman" w:cs="Times New Roman"/>
          <w:sz w:val="24"/>
          <w:szCs w:val="24"/>
        </w:rPr>
        <w:fldChar w:fldCharType="end"/>
      </w:r>
      <w:bookmarkEnd w:id="87"/>
      <w:r w:rsidRPr="00D37480">
        <w:rPr>
          <w:rFonts w:ascii="Times New Roman" w:eastAsia="Times New Roman" w:hAnsi="Times New Roman" w:cs="Times New Roman"/>
          <w:sz w:val="24"/>
          <w:szCs w:val="24"/>
        </w:rPr>
        <w:t xml:space="preserve"> </w:t>
      </w:r>
    </w:p>
    <w:p w:rsidR="00D37480" w:rsidRPr="00D37480" w:rsidRDefault="00D37480" w:rsidP="00D37480">
      <w:pPr>
        <w:spacing w:after="240" w:line="240" w:lineRule="auto"/>
        <w:ind w:left="3528" w:hanging="1008"/>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1.1.3.1.1.</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William Jordan</w:t>
      </w:r>
      <w:r w:rsidRPr="00D37480">
        <w:rPr>
          <w:rFonts w:ascii="Times New Roman" w:eastAsia="Times New Roman" w:hAnsi="Times New Roman" w:cs="Times New Roman"/>
          <w:sz w:val="24"/>
          <w:szCs w:val="24"/>
        </w:rPr>
        <w:t xml:space="preserve"> (? – by1771) was apparently the eldest son of Robert Jordan. The William </w:t>
      </w:r>
      <w:proofErr w:type="spellStart"/>
      <w:r w:rsidRPr="00D37480">
        <w:rPr>
          <w:rFonts w:ascii="Times New Roman" w:eastAsia="Times New Roman" w:hAnsi="Times New Roman" w:cs="Times New Roman"/>
          <w:sz w:val="24"/>
          <w:szCs w:val="24"/>
        </w:rPr>
        <w:t>Dewell</w:t>
      </w:r>
      <w:proofErr w:type="spellEnd"/>
      <w:r w:rsidRPr="00D37480">
        <w:rPr>
          <w:rFonts w:ascii="Times New Roman" w:eastAsia="Times New Roman" w:hAnsi="Times New Roman" w:cs="Times New Roman"/>
          <w:sz w:val="24"/>
          <w:szCs w:val="24"/>
        </w:rPr>
        <w:t xml:space="preserve"> land mentioned above, which adjoined Robert Jordan in 1759, was described in 1766 as bordering William Jordan.</w:t>
      </w:r>
      <w:bookmarkStart w:id="88" w:name="_ftnref88"/>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"_ftn88"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[88]</w:t>
      </w:r>
      <w:r w:rsidRPr="00D37480">
        <w:rPr>
          <w:rFonts w:ascii="Times New Roman" w:eastAsia="Times New Roman" w:hAnsi="Times New Roman" w:cs="Times New Roman"/>
          <w:sz w:val="24"/>
          <w:szCs w:val="24"/>
        </w:rPr>
        <w:fldChar w:fldCharType="end"/>
      </w:r>
      <w:bookmarkEnd w:id="88"/>
      <w:r w:rsidRPr="00D37480">
        <w:rPr>
          <w:rFonts w:ascii="Times New Roman" w:eastAsia="Times New Roman" w:hAnsi="Times New Roman" w:cs="Times New Roman"/>
          <w:sz w:val="24"/>
          <w:szCs w:val="24"/>
        </w:rPr>
        <w:t xml:space="preserve"> A 1771 deed of the dower interest in this land by Margaret Jordan (perhaps the widow of Robert Jordan) seems to confirm the existence of a son William, though it also indicates that he was dead.</w:t>
      </w:r>
      <w:bookmarkStart w:id="89" w:name="_ftnref89"/>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"_ftn89"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[89]</w:t>
      </w:r>
      <w:r w:rsidRPr="00D37480">
        <w:rPr>
          <w:rFonts w:ascii="Times New Roman" w:eastAsia="Times New Roman" w:hAnsi="Times New Roman" w:cs="Times New Roman"/>
          <w:sz w:val="24"/>
          <w:szCs w:val="24"/>
        </w:rPr>
        <w:fldChar w:fldCharType="end"/>
      </w:r>
      <w:bookmarkEnd w:id="89"/>
      <w:r w:rsidRPr="00D37480">
        <w:rPr>
          <w:rFonts w:ascii="Times New Roman" w:eastAsia="Times New Roman" w:hAnsi="Times New Roman" w:cs="Times New Roman"/>
          <w:sz w:val="24"/>
          <w:szCs w:val="24"/>
        </w:rPr>
        <w:t xml:space="preserve"> </w:t>
      </w:r>
    </w:p>
    <w:p w:rsidR="00D37480" w:rsidRPr="00D37480" w:rsidRDefault="00D37480" w:rsidP="00D37480">
      <w:pPr>
        <w:spacing w:after="240" w:line="240" w:lineRule="auto"/>
        <w:ind w:left="3528" w:hanging="1008"/>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1.1.3.1.2.</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James Jordan</w:t>
      </w:r>
      <w:r w:rsidRPr="00D37480">
        <w:rPr>
          <w:rFonts w:ascii="Times New Roman" w:eastAsia="Times New Roman" w:hAnsi="Times New Roman" w:cs="Times New Roman"/>
          <w:sz w:val="24"/>
          <w:szCs w:val="24"/>
        </w:rPr>
        <w:t xml:space="preserve"> A related deed suggests he was a younger son.</w:t>
      </w:r>
      <w:bookmarkStart w:id="90" w:name="_ftnref90"/>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"_ftn90"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[90]</w:t>
      </w:r>
      <w:r w:rsidRPr="00D37480">
        <w:rPr>
          <w:rFonts w:ascii="Times New Roman" w:eastAsia="Times New Roman" w:hAnsi="Times New Roman" w:cs="Times New Roman"/>
          <w:sz w:val="24"/>
          <w:szCs w:val="24"/>
        </w:rPr>
        <w:fldChar w:fldCharType="end"/>
      </w:r>
      <w:bookmarkEnd w:id="90"/>
    </w:p>
    <w:p w:rsidR="00D37480" w:rsidRPr="00D37480" w:rsidRDefault="00D37480" w:rsidP="00D37480">
      <w:pPr>
        <w:spacing w:after="240" w:line="240" w:lineRule="auto"/>
        <w:ind w:left="1584" w:hanging="720"/>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1.1.4.</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Elizabeth Jordan</w:t>
      </w:r>
      <w:r w:rsidRPr="00D37480">
        <w:rPr>
          <w:rFonts w:ascii="Times New Roman" w:eastAsia="Times New Roman" w:hAnsi="Times New Roman" w:cs="Times New Roman"/>
          <w:sz w:val="24"/>
          <w:szCs w:val="24"/>
        </w:rPr>
        <w:t>, probably the eldest daughter, married John Fort, who was deeded part of Richard Jordan’s 1689 patent on 10 September 1695.</w:t>
      </w:r>
      <w:bookmarkStart w:id="91" w:name="_ftnref91"/>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"_ftn91"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[91]</w:t>
      </w:r>
      <w:r w:rsidRPr="00D37480">
        <w:rPr>
          <w:rFonts w:ascii="Times New Roman" w:eastAsia="Times New Roman" w:hAnsi="Times New Roman" w:cs="Times New Roman"/>
          <w:sz w:val="24"/>
          <w:szCs w:val="24"/>
        </w:rPr>
        <w:fldChar w:fldCharType="end"/>
      </w:r>
      <w:bookmarkEnd w:id="91"/>
      <w:r w:rsidRPr="00D37480">
        <w:rPr>
          <w:rFonts w:ascii="Times New Roman" w:eastAsia="Times New Roman" w:hAnsi="Times New Roman" w:cs="Times New Roman"/>
          <w:sz w:val="24"/>
          <w:szCs w:val="24"/>
        </w:rPr>
        <w:t xml:space="preserve"> John Fort’s will, dated 21 October 1724 and proved 10 March 1725, names nine children: sons Richard and Thomas (minors); sons John, William, George, and Elias; daughters Hannah Phillips, Mary (Bynum), and Sarah.</w:t>
      </w:r>
      <w:bookmarkStart w:id="92" w:name="_ftnref92"/>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"_ftn92"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[92]</w:t>
      </w:r>
      <w:r w:rsidRPr="00D37480">
        <w:rPr>
          <w:rFonts w:ascii="Times New Roman" w:eastAsia="Times New Roman" w:hAnsi="Times New Roman" w:cs="Times New Roman"/>
          <w:sz w:val="24"/>
          <w:szCs w:val="24"/>
        </w:rPr>
        <w:fldChar w:fldCharType="end"/>
      </w:r>
      <w:bookmarkEnd w:id="92"/>
      <w:r w:rsidRPr="00D37480">
        <w:rPr>
          <w:rFonts w:ascii="Times New Roman" w:eastAsia="Times New Roman" w:hAnsi="Times New Roman" w:cs="Times New Roman"/>
          <w:sz w:val="24"/>
          <w:szCs w:val="24"/>
        </w:rPr>
        <w:t xml:space="preserve"> See separate Fort document for more detail.</w:t>
      </w:r>
    </w:p>
    <w:p w:rsidR="00D37480" w:rsidRPr="00D37480" w:rsidRDefault="00D37480" w:rsidP="00D37480">
      <w:pPr>
        <w:spacing w:after="240" w:line="240" w:lineRule="auto"/>
        <w:ind w:left="1584" w:hanging="720"/>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1.1.5.</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Margaret Jordan</w:t>
      </w:r>
      <w:r w:rsidRPr="00D37480">
        <w:rPr>
          <w:rFonts w:ascii="Times New Roman" w:eastAsia="Times New Roman" w:hAnsi="Times New Roman" w:cs="Times New Roman"/>
          <w:sz w:val="24"/>
          <w:szCs w:val="24"/>
        </w:rPr>
        <w:t xml:space="preserve"> (c1670? - ?) She had married Robert House Jr. as his second wife by the time of her father’s will. Robert House Jr. was probably considerably older, as he had appeared in the </w:t>
      </w:r>
      <w:proofErr w:type="spellStart"/>
      <w:r w:rsidRPr="00D37480">
        <w:rPr>
          <w:rFonts w:ascii="Times New Roman" w:eastAsia="Times New Roman" w:hAnsi="Times New Roman" w:cs="Times New Roman"/>
          <w:sz w:val="24"/>
          <w:szCs w:val="24"/>
        </w:rPr>
        <w:t>tithables</w:t>
      </w:r>
      <w:proofErr w:type="spellEnd"/>
      <w:r w:rsidRPr="00D37480">
        <w:rPr>
          <w:rFonts w:ascii="Times New Roman" w:eastAsia="Times New Roman" w:hAnsi="Times New Roman" w:cs="Times New Roman"/>
          <w:sz w:val="24"/>
          <w:szCs w:val="24"/>
        </w:rPr>
        <w:t xml:space="preserve"> in 1674 and was married to Martha </w:t>
      </w:r>
      <w:proofErr w:type="spellStart"/>
      <w:r w:rsidRPr="00D37480">
        <w:rPr>
          <w:rFonts w:ascii="Times New Roman" w:eastAsia="Times New Roman" w:hAnsi="Times New Roman" w:cs="Times New Roman"/>
          <w:sz w:val="24"/>
          <w:szCs w:val="24"/>
        </w:rPr>
        <w:t>Spilltimber</w:t>
      </w:r>
      <w:proofErr w:type="spellEnd"/>
      <w:r w:rsidRPr="00D37480">
        <w:rPr>
          <w:rFonts w:ascii="Times New Roman" w:eastAsia="Times New Roman" w:hAnsi="Times New Roman" w:cs="Times New Roman"/>
          <w:sz w:val="24"/>
          <w:szCs w:val="24"/>
        </w:rPr>
        <w:t xml:space="preserve">, the only daughter of Anthony </w:t>
      </w:r>
      <w:proofErr w:type="spellStart"/>
      <w:r w:rsidRPr="00D37480">
        <w:rPr>
          <w:rFonts w:ascii="Times New Roman" w:eastAsia="Times New Roman" w:hAnsi="Times New Roman" w:cs="Times New Roman"/>
          <w:sz w:val="24"/>
          <w:szCs w:val="24"/>
        </w:rPr>
        <w:t>Spilltimber</w:t>
      </w:r>
      <w:proofErr w:type="spellEnd"/>
      <w:r w:rsidRPr="00D37480">
        <w:rPr>
          <w:rFonts w:ascii="Times New Roman" w:eastAsia="Times New Roman" w:hAnsi="Times New Roman" w:cs="Times New Roman"/>
          <w:sz w:val="24"/>
          <w:szCs w:val="24"/>
        </w:rPr>
        <w:t>, by early 1682.</w:t>
      </w:r>
      <w:bookmarkStart w:id="93" w:name="_ftnref93"/>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"_ftn93"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[93]</w:t>
      </w:r>
      <w:r w:rsidRPr="00D37480">
        <w:rPr>
          <w:rFonts w:ascii="Times New Roman" w:eastAsia="Times New Roman" w:hAnsi="Times New Roman" w:cs="Times New Roman"/>
          <w:sz w:val="24"/>
          <w:szCs w:val="24"/>
        </w:rPr>
        <w:fldChar w:fldCharType="end"/>
      </w:r>
      <w:bookmarkEnd w:id="93"/>
      <w:r w:rsidRPr="00D37480">
        <w:rPr>
          <w:rFonts w:ascii="Times New Roman" w:eastAsia="Times New Roman" w:hAnsi="Times New Roman" w:cs="Times New Roman"/>
          <w:sz w:val="24"/>
          <w:szCs w:val="24"/>
        </w:rPr>
        <w:t xml:space="preserve"> They had only one child, a daughter named Mary who was born circa 1684.</w:t>
      </w:r>
      <w:bookmarkStart w:id="94" w:name="_ftnref94"/>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"_ftn94"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[94]</w:t>
      </w:r>
      <w:r w:rsidRPr="00D37480">
        <w:rPr>
          <w:rFonts w:ascii="Times New Roman" w:eastAsia="Times New Roman" w:hAnsi="Times New Roman" w:cs="Times New Roman"/>
          <w:sz w:val="24"/>
          <w:szCs w:val="24"/>
        </w:rPr>
        <w:fldChar w:fldCharType="end"/>
      </w:r>
      <w:bookmarkEnd w:id="94"/>
      <w:r w:rsidRPr="00D37480">
        <w:rPr>
          <w:rFonts w:ascii="Times New Roman" w:eastAsia="Times New Roman" w:hAnsi="Times New Roman" w:cs="Times New Roman"/>
          <w:sz w:val="24"/>
          <w:szCs w:val="24"/>
        </w:rPr>
        <w:t xml:space="preserve"> Robert House Jr., who may have been a carpenter, had probably remarried to Margaret Jordan by 1693, according to a November 1693 court record which mentions his pregnant, but unnamed, wife.</w:t>
      </w:r>
      <w:bookmarkStart w:id="95" w:name="_ftnref95"/>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"_ftn95"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[95]</w:t>
      </w:r>
      <w:r w:rsidRPr="00D37480">
        <w:rPr>
          <w:rFonts w:ascii="Times New Roman" w:eastAsia="Times New Roman" w:hAnsi="Times New Roman" w:cs="Times New Roman"/>
          <w:sz w:val="24"/>
          <w:szCs w:val="24"/>
        </w:rPr>
        <w:fldChar w:fldCharType="end"/>
      </w:r>
      <w:bookmarkEnd w:id="95"/>
      <w:r w:rsidRPr="00D37480">
        <w:rPr>
          <w:rFonts w:ascii="Times New Roman" w:eastAsia="Times New Roman" w:hAnsi="Times New Roman" w:cs="Times New Roman"/>
          <w:sz w:val="24"/>
          <w:szCs w:val="24"/>
        </w:rPr>
        <w:t xml:space="preserve"> He had perhaps married Margaret as early as 1 March 1690/1 when he purchased land from Nathaniel Roberts adjacent to Richard Jordan II.</w:t>
      </w:r>
      <w:bookmarkStart w:id="96" w:name="_ftnref96"/>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"_ftn96"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[96]</w:t>
      </w:r>
      <w:r w:rsidRPr="00D37480">
        <w:rPr>
          <w:rFonts w:ascii="Times New Roman" w:eastAsia="Times New Roman" w:hAnsi="Times New Roman" w:cs="Times New Roman"/>
          <w:sz w:val="24"/>
          <w:szCs w:val="24"/>
        </w:rPr>
        <w:fldChar w:fldCharType="end"/>
      </w:r>
      <w:bookmarkEnd w:id="96"/>
      <w:r w:rsidRPr="00D37480">
        <w:rPr>
          <w:rFonts w:ascii="Times New Roman" w:eastAsia="Times New Roman" w:hAnsi="Times New Roman" w:cs="Times New Roman"/>
          <w:sz w:val="24"/>
          <w:szCs w:val="24"/>
        </w:rPr>
        <w:t xml:space="preserve"> His father having died in the interim, he was Robert House “Senior” when he and his wife Margaret sold the land on 10 September 1695.</w:t>
      </w:r>
      <w:bookmarkStart w:id="97" w:name="_ftnref97"/>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"_ftn97"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[97]</w:t>
      </w:r>
      <w:r w:rsidRPr="00D37480">
        <w:rPr>
          <w:rFonts w:ascii="Times New Roman" w:eastAsia="Times New Roman" w:hAnsi="Times New Roman" w:cs="Times New Roman"/>
          <w:sz w:val="24"/>
          <w:szCs w:val="24"/>
        </w:rPr>
        <w:fldChar w:fldCharType="end"/>
      </w:r>
      <w:bookmarkEnd w:id="97"/>
      <w:r w:rsidRPr="00D37480">
        <w:rPr>
          <w:rFonts w:ascii="Times New Roman" w:eastAsia="Times New Roman" w:hAnsi="Times New Roman" w:cs="Times New Roman"/>
          <w:sz w:val="24"/>
          <w:szCs w:val="24"/>
        </w:rPr>
        <w:t xml:space="preserve"> Two weeks later, Robert Jordan’s will left a breeding sow to his daughter “</w:t>
      </w:r>
      <w:proofErr w:type="spellStart"/>
      <w:r w:rsidRPr="00D37480">
        <w:rPr>
          <w:rFonts w:ascii="Times New Roman" w:eastAsia="Times New Roman" w:hAnsi="Times New Roman" w:cs="Times New Roman"/>
          <w:sz w:val="24"/>
          <w:szCs w:val="24"/>
        </w:rPr>
        <w:t>Margarett</w:t>
      </w:r>
      <w:proofErr w:type="spellEnd"/>
      <w:r w:rsidRPr="00D37480">
        <w:rPr>
          <w:rFonts w:ascii="Times New Roman" w:eastAsia="Times New Roman" w:hAnsi="Times New Roman" w:cs="Times New Roman"/>
          <w:sz w:val="24"/>
          <w:szCs w:val="24"/>
        </w:rPr>
        <w:t xml:space="preserve"> House”.</w:t>
      </w:r>
      <w:bookmarkStart w:id="98" w:name="_ftnref98"/>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"_ftn98"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[98]</w:t>
      </w:r>
      <w:r w:rsidRPr="00D37480">
        <w:rPr>
          <w:rFonts w:ascii="Times New Roman" w:eastAsia="Times New Roman" w:hAnsi="Times New Roman" w:cs="Times New Roman"/>
          <w:sz w:val="24"/>
          <w:szCs w:val="24"/>
        </w:rPr>
        <w:fldChar w:fldCharType="end"/>
      </w:r>
      <w:bookmarkEnd w:id="98"/>
      <w:r w:rsidRPr="00D37480">
        <w:rPr>
          <w:rFonts w:ascii="Times New Roman" w:eastAsia="Times New Roman" w:hAnsi="Times New Roman" w:cs="Times New Roman"/>
          <w:sz w:val="24"/>
          <w:szCs w:val="24"/>
        </w:rPr>
        <w:t xml:space="preserve"> Robert House died by 7 March 1699, when his widow Margaret was granted administration of the estate.</w:t>
      </w:r>
      <w:bookmarkStart w:id="99" w:name="_ftnref99"/>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"_ftn99"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[99]</w:t>
      </w:r>
      <w:r w:rsidRPr="00D37480">
        <w:rPr>
          <w:rFonts w:ascii="Times New Roman" w:eastAsia="Times New Roman" w:hAnsi="Times New Roman" w:cs="Times New Roman"/>
          <w:sz w:val="24"/>
          <w:szCs w:val="24"/>
        </w:rPr>
        <w:fldChar w:fldCharType="end"/>
      </w:r>
      <w:bookmarkEnd w:id="99"/>
      <w:r w:rsidRPr="00D37480">
        <w:rPr>
          <w:rFonts w:ascii="Times New Roman" w:eastAsia="Times New Roman" w:hAnsi="Times New Roman" w:cs="Times New Roman"/>
          <w:sz w:val="24"/>
          <w:szCs w:val="24"/>
        </w:rPr>
        <w:t xml:space="preserve"> A year later, on 7 May 1700, Margaret House was indicted for having a bastard child, and several months later identified the father as Richard Holliman.</w:t>
      </w:r>
      <w:bookmarkStart w:id="100" w:name="_ftnref100"/>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"_ftn100"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[100]</w:t>
      </w:r>
      <w:r w:rsidRPr="00D37480">
        <w:rPr>
          <w:rFonts w:ascii="Times New Roman" w:eastAsia="Times New Roman" w:hAnsi="Times New Roman" w:cs="Times New Roman"/>
          <w:sz w:val="24"/>
          <w:szCs w:val="24"/>
        </w:rPr>
        <w:fldChar w:fldCharType="end"/>
      </w:r>
      <w:bookmarkEnd w:id="100"/>
      <w:r w:rsidRPr="00D37480">
        <w:rPr>
          <w:rFonts w:ascii="Times New Roman" w:eastAsia="Times New Roman" w:hAnsi="Times New Roman" w:cs="Times New Roman"/>
          <w:sz w:val="24"/>
          <w:szCs w:val="24"/>
        </w:rPr>
        <w:t xml:space="preserve"> She may have married him, for Richard Holliman had acquired a wife named Margaret by 1 May 1703 when she released dower in two deeds.</w:t>
      </w:r>
      <w:bookmarkStart w:id="101" w:name="_ftnref101"/>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"_ftn101"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[101]</w:t>
      </w:r>
      <w:r w:rsidRPr="00D37480">
        <w:rPr>
          <w:rFonts w:ascii="Times New Roman" w:eastAsia="Times New Roman" w:hAnsi="Times New Roman" w:cs="Times New Roman"/>
          <w:sz w:val="24"/>
          <w:szCs w:val="24"/>
        </w:rPr>
        <w:fldChar w:fldCharType="end"/>
      </w:r>
      <w:bookmarkEnd w:id="101"/>
      <w:r w:rsidRPr="00D37480">
        <w:rPr>
          <w:rFonts w:ascii="Times New Roman" w:eastAsia="Times New Roman" w:hAnsi="Times New Roman" w:cs="Times New Roman"/>
          <w:sz w:val="24"/>
          <w:szCs w:val="24"/>
        </w:rPr>
        <w:t xml:space="preserve"> Richard Holliman’s will, dated 6 January 1711 and proved 20 June 1711, left a lifetime interest in his “manor plantation” to his wife Margaret and divided his land among his minor sons Richard, William, Thomas and Samuel Holleman.</w:t>
      </w:r>
      <w:bookmarkStart w:id="102" w:name="_ftnref102"/>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"_ftn102"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[102]</w:t>
      </w:r>
      <w:r w:rsidRPr="00D37480">
        <w:rPr>
          <w:rFonts w:ascii="Times New Roman" w:eastAsia="Times New Roman" w:hAnsi="Times New Roman" w:cs="Times New Roman"/>
          <w:sz w:val="24"/>
          <w:szCs w:val="24"/>
        </w:rPr>
        <w:fldChar w:fldCharType="end"/>
      </w:r>
      <w:bookmarkEnd w:id="102"/>
      <w:r w:rsidRPr="00D37480">
        <w:rPr>
          <w:rFonts w:ascii="Times New Roman" w:eastAsia="Times New Roman" w:hAnsi="Times New Roman" w:cs="Times New Roman"/>
          <w:sz w:val="24"/>
          <w:szCs w:val="24"/>
        </w:rPr>
        <w:t xml:space="preserve"> The sons may all have been Margaret’s. Apparently they reached majority by 1727, when they began selling interests in their inherited land.</w:t>
      </w:r>
      <w:bookmarkStart w:id="103" w:name="_ftnref103"/>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"_ftn103"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[103]</w:t>
      </w:r>
      <w:r w:rsidRPr="00D37480">
        <w:rPr>
          <w:rFonts w:ascii="Times New Roman" w:eastAsia="Times New Roman" w:hAnsi="Times New Roman" w:cs="Times New Roman"/>
          <w:sz w:val="24"/>
          <w:szCs w:val="24"/>
        </w:rPr>
        <w:fldChar w:fldCharType="end"/>
      </w:r>
      <w:bookmarkEnd w:id="103"/>
      <w:r w:rsidRPr="00D37480">
        <w:rPr>
          <w:rFonts w:ascii="Times New Roman" w:eastAsia="Times New Roman" w:hAnsi="Times New Roman" w:cs="Times New Roman"/>
          <w:sz w:val="24"/>
          <w:szCs w:val="24"/>
        </w:rPr>
        <w:t xml:space="preserve"> There seems to be no record of the child born in 1694, who likely died young, or of any other child from her marriage to Robert House.</w:t>
      </w:r>
    </w:p>
    <w:p w:rsidR="00D37480" w:rsidRPr="00D37480" w:rsidRDefault="00D37480" w:rsidP="00D37480">
      <w:pPr>
        <w:spacing w:after="240" w:line="240" w:lineRule="auto"/>
        <w:ind w:left="1584" w:hanging="720"/>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1.1.6.</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Rachel Jordan</w:t>
      </w:r>
      <w:r w:rsidRPr="00D37480">
        <w:rPr>
          <w:rFonts w:ascii="Times New Roman" w:eastAsia="Times New Roman" w:hAnsi="Times New Roman" w:cs="Times New Roman"/>
          <w:sz w:val="24"/>
          <w:szCs w:val="24"/>
        </w:rPr>
        <w:t xml:space="preserve"> (c1677 </w:t>
      </w:r>
      <w:proofErr w:type="gramStart"/>
      <w:r w:rsidRPr="00D37480">
        <w:rPr>
          <w:rFonts w:ascii="Times New Roman" w:eastAsia="Times New Roman" w:hAnsi="Times New Roman" w:cs="Times New Roman"/>
          <w:sz w:val="24"/>
          <w:szCs w:val="24"/>
        </w:rPr>
        <w:t>- )</w:t>
      </w:r>
      <w:proofErr w:type="gramEnd"/>
      <w:r w:rsidRPr="00D37480">
        <w:rPr>
          <w:rFonts w:ascii="Times New Roman" w:eastAsia="Times New Roman" w:hAnsi="Times New Roman" w:cs="Times New Roman"/>
          <w:sz w:val="24"/>
          <w:szCs w:val="24"/>
        </w:rPr>
        <w:t xml:space="preserve"> She was apparently over 16 but not yet married when her father’s will was written. She may well have been married by the time the will was proved. I found no further record of her.</w:t>
      </w:r>
      <w:r w:rsidRPr="00D37480">
        <w:rPr>
          <w:rFonts w:ascii="Times New Roman" w:eastAsia="Times New Roman" w:hAnsi="Times New Roman" w:cs="Times New Roman"/>
          <w:sz w:val="24"/>
          <w:szCs w:val="24"/>
        </w:rPr>
        <w:br/>
      </w:r>
      <w:r w:rsidRPr="00D37480">
        <w:rPr>
          <w:rFonts w:ascii="Times New Roman" w:eastAsia="Times New Roman" w:hAnsi="Times New Roman" w:cs="Times New Roman"/>
          <w:sz w:val="24"/>
          <w:szCs w:val="24"/>
        </w:rPr>
        <w:br/>
        <w:t>Of the three youngest daughters, I note that there is no record of guardians being chosen or appointed, nor is there a record of any accounting of the estate. Since they were to receive their property at 16, this suggests that all three daughters may have reached 16 by the time their father’s will was proved and the inventory recorded. A closer look at the inventory itself might help to clear this up.</w:t>
      </w:r>
    </w:p>
    <w:p w:rsidR="00D37480" w:rsidRPr="00D37480" w:rsidRDefault="00D37480" w:rsidP="00D37480">
      <w:pPr>
        <w:spacing w:after="240" w:line="240" w:lineRule="auto"/>
        <w:ind w:left="1584" w:hanging="720"/>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1.1.7.</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Hannah Jordan</w:t>
      </w:r>
      <w:r w:rsidRPr="00D37480">
        <w:rPr>
          <w:rFonts w:ascii="Times New Roman" w:eastAsia="Times New Roman" w:hAnsi="Times New Roman" w:cs="Times New Roman"/>
          <w:sz w:val="24"/>
          <w:szCs w:val="24"/>
        </w:rPr>
        <w:t xml:space="preserve"> (aft1679 </w:t>
      </w:r>
      <w:proofErr w:type="gramStart"/>
      <w:r w:rsidRPr="00D37480">
        <w:rPr>
          <w:rFonts w:ascii="Times New Roman" w:eastAsia="Times New Roman" w:hAnsi="Times New Roman" w:cs="Times New Roman"/>
          <w:sz w:val="24"/>
          <w:szCs w:val="24"/>
        </w:rPr>
        <w:t>- )</w:t>
      </w:r>
      <w:proofErr w:type="gramEnd"/>
      <w:r w:rsidRPr="00D37480">
        <w:rPr>
          <w:rFonts w:ascii="Times New Roman" w:eastAsia="Times New Roman" w:hAnsi="Times New Roman" w:cs="Times New Roman"/>
          <w:sz w:val="24"/>
          <w:szCs w:val="24"/>
        </w:rPr>
        <w:t xml:space="preserve"> No further record.</w:t>
      </w:r>
    </w:p>
    <w:p w:rsidR="00D37480" w:rsidRPr="00D37480" w:rsidRDefault="00D37480" w:rsidP="00D37480">
      <w:pPr>
        <w:spacing w:after="240" w:line="240" w:lineRule="auto"/>
        <w:ind w:left="1584" w:hanging="720"/>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1.1.8.</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Mary Jordan</w:t>
      </w:r>
      <w:r w:rsidRPr="00D37480">
        <w:rPr>
          <w:rFonts w:ascii="Times New Roman" w:eastAsia="Times New Roman" w:hAnsi="Times New Roman" w:cs="Times New Roman"/>
          <w:sz w:val="24"/>
          <w:szCs w:val="24"/>
        </w:rPr>
        <w:t xml:space="preserve"> (aft1679 </w:t>
      </w:r>
      <w:proofErr w:type="gramStart"/>
      <w:r w:rsidRPr="00D37480">
        <w:rPr>
          <w:rFonts w:ascii="Times New Roman" w:eastAsia="Times New Roman" w:hAnsi="Times New Roman" w:cs="Times New Roman"/>
          <w:sz w:val="24"/>
          <w:szCs w:val="24"/>
        </w:rPr>
        <w:t>- )</w:t>
      </w:r>
      <w:proofErr w:type="gramEnd"/>
      <w:r w:rsidRPr="00D37480">
        <w:rPr>
          <w:rFonts w:ascii="Times New Roman" w:eastAsia="Times New Roman" w:hAnsi="Times New Roman" w:cs="Times New Roman"/>
          <w:sz w:val="24"/>
          <w:szCs w:val="24"/>
        </w:rPr>
        <w:t xml:space="preserve"> No further record. The only reference to a Mary Jordan in later records can be shown to have been a different person.</w:t>
      </w:r>
    </w:p>
    <w:p w:rsidR="00D37480" w:rsidRPr="00D37480" w:rsidRDefault="00D37480" w:rsidP="00D37480">
      <w:pPr>
        <w:spacing w:after="240" w:line="240" w:lineRule="auto"/>
        <w:ind w:left="1584" w:hanging="720"/>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1.1.9.</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Sarah Jordan</w:t>
      </w:r>
      <w:r w:rsidRPr="00D37480">
        <w:rPr>
          <w:rFonts w:ascii="Times New Roman" w:eastAsia="Times New Roman" w:hAnsi="Times New Roman" w:cs="Times New Roman"/>
          <w:sz w:val="24"/>
          <w:szCs w:val="24"/>
        </w:rPr>
        <w:t xml:space="preserve"> (aft1679 </w:t>
      </w:r>
      <w:proofErr w:type="gramStart"/>
      <w:r w:rsidRPr="00D37480">
        <w:rPr>
          <w:rFonts w:ascii="Times New Roman" w:eastAsia="Times New Roman" w:hAnsi="Times New Roman" w:cs="Times New Roman"/>
          <w:sz w:val="24"/>
          <w:szCs w:val="24"/>
        </w:rPr>
        <w:t>- )</w:t>
      </w:r>
      <w:proofErr w:type="gramEnd"/>
      <w:r w:rsidRPr="00D37480">
        <w:rPr>
          <w:rFonts w:ascii="Times New Roman" w:eastAsia="Times New Roman" w:hAnsi="Times New Roman" w:cs="Times New Roman"/>
          <w:sz w:val="24"/>
          <w:szCs w:val="24"/>
        </w:rPr>
        <w:t xml:space="preserve"> No further record.</w:t>
      </w:r>
    </w:p>
    <w:p w:rsidR="00D37480" w:rsidRPr="00D37480" w:rsidRDefault="00D37480" w:rsidP="00D37480">
      <w:pPr>
        <w:spacing w:after="240" w:line="240" w:lineRule="auto"/>
        <w:ind w:left="864" w:hanging="504"/>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1.2.</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John Jordan</w:t>
      </w:r>
      <w:r w:rsidRPr="00D37480">
        <w:rPr>
          <w:rFonts w:ascii="Times New Roman" w:eastAsia="Times New Roman" w:hAnsi="Times New Roman" w:cs="Times New Roman"/>
          <w:sz w:val="24"/>
          <w:szCs w:val="24"/>
        </w:rPr>
        <w:t xml:space="preserve"> (c1650? - 1687) He first appears as a witness in Isle of Wight to an undated record recorded in 1673.</w:t>
      </w:r>
      <w:bookmarkStart w:id="104" w:name="_ftnref104"/>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"_ftn104"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[104]</w:t>
      </w:r>
      <w:r w:rsidRPr="00D37480">
        <w:rPr>
          <w:rFonts w:ascii="Times New Roman" w:eastAsia="Times New Roman" w:hAnsi="Times New Roman" w:cs="Times New Roman"/>
          <w:sz w:val="24"/>
          <w:szCs w:val="24"/>
        </w:rPr>
        <w:fldChar w:fldCharType="end"/>
      </w:r>
      <w:bookmarkEnd w:id="104"/>
      <w:r w:rsidRPr="00D37480">
        <w:rPr>
          <w:rFonts w:ascii="Times New Roman" w:eastAsia="Times New Roman" w:hAnsi="Times New Roman" w:cs="Times New Roman"/>
          <w:sz w:val="24"/>
          <w:szCs w:val="24"/>
        </w:rPr>
        <w:t xml:space="preserve"> As noted above, his father gave him 100 acres in 1679. On 7 March 1682, his wife Jane gave a power of attorney to claim her rights in that gift.</w:t>
      </w:r>
      <w:bookmarkStart w:id="105" w:name="_ftnref105"/>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"_ftn105"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[105]</w:t>
      </w:r>
      <w:r w:rsidRPr="00D37480">
        <w:rPr>
          <w:rFonts w:ascii="Times New Roman" w:eastAsia="Times New Roman" w:hAnsi="Times New Roman" w:cs="Times New Roman"/>
          <w:sz w:val="24"/>
          <w:szCs w:val="24"/>
        </w:rPr>
        <w:fldChar w:fldCharType="end"/>
      </w:r>
      <w:bookmarkEnd w:id="105"/>
      <w:r w:rsidRPr="00D37480">
        <w:rPr>
          <w:rFonts w:ascii="Times New Roman" w:eastAsia="Times New Roman" w:hAnsi="Times New Roman" w:cs="Times New Roman"/>
          <w:sz w:val="24"/>
          <w:szCs w:val="24"/>
        </w:rPr>
        <w:t xml:space="preserve"> Beyond these few citations, he does not seem to appear in Isle of Wight records until his death sometime before 10 October 1687, when his wife Jane was granted administration of the estate.</w:t>
      </w:r>
      <w:bookmarkStart w:id="106" w:name="_ftnref106"/>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"_ftn106"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[106]</w:t>
      </w:r>
      <w:r w:rsidRPr="00D37480">
        <w:rPr>
          <w:rFonts w:ascii="Times New Roman" w:eastAsia="Times New Roman" w:hAnsi="Times New Roman" w:cs="Times New Roman"/>
          <w:sz w:val="24"/>
          <w:szCs w:val="24"/>
        </w:rPr>
        <w:fldChar w:fldCharType="end"/>
      </w:r>
      <w:bookmarkEnd w:id="106"/>
    </w:p>
    <w:p w:rsidR="00D37480" w:rsidRPr="00D37480" w:rsidRDefault="00D37480" w:rsidP="00D37480">
      <w:pPr>
        <w:spacing w:after="0" w:line="240" w:lineRule="auto"/>
        <w:ind w:left="1584" w:hanging="720"/>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t>1.2.1.</w:t>
      </w:r>
      <w:r w:rsidRPr="00D37480">
        <w:rPr>
          <w:rFonts w:ascii="Times New Roman" w:eastAsia="Times New Roman" w:hAnsi="Times New Roman" w:cs="Times New Roman"/>
          <w:sz w:val="14"/>
          <w:szCs w:val="14"/>
        </w:rPr>
        <w:t xml:space="preserve"> </w:t>
      </w:r>
      <w:r w:rsidRPr="00D37480">
        <w:rPr>
          <w:rFonts w:ascii="Times New Roman" w:eastAsia="Times New Roman" w:hAnsi="Times New Roman" w:cs="Times New Roman"/>
          <w:b/>
          <w:bCs/>
          <w:sz w:val="24"/>
          <w:szCs w:val="24"/>
        </w:rPr>
        <w:t>John Jordan</w:t>
      </w:r>
      <w:r w:rsidRPr="00D37480">
        <w:rPr>
          <w:rFonts w:ascii="Times New Roman" w:eastAsia="Times New Roman" w:hAnsi="Times New Roman" w:cs="Times New Roman"/>
          <w:sz w:val="24"/>
          <w:szCs w:val="24"/>
        </w:rPr>
        <w:t xml:space="preserve"> (c1680? - ?) He is apparently the John Jordan who appears on the 1704 quit rent roll with 100 acres, evidently his inherited land. Like his father, he apparently married a woman named Jane. On 9 November 1704, John Jordan and his wife Jane sold the 100 acres given to his father by Richard Jordan Sr., describing it as having descended to him as the heir of his father John Jordan.</w:t>
      </w:r>
      <w:bookmarkStart w:id="107" w:name="_ftnref107"/>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"_ftn107"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[107]</w:t>
      </w:r>
      <w:r w:rsidRPr="00D37480">
        <w:rPr>
          <w:rFonts w:ascii="Times New Roman" w:eastAsia="Times New Roman" w:hAnsi="Times New Roman" w:cs="Times New Roman"/>
          <w:sz w:val="24"/>
          <w:szCs w:val="24"/>
        </w:rPr>
        <w:fldChar w:fldCharType="end"/>
      </w:r>
      <w:bookmarkEnd w:id="107"/>
      <w:r w:rsidRPr="00D37480">
        <w:rPr>
          <w:rFonts w:ascii="Times New Roman" w:eastAsia="Times New Roman" w:hAnsi="Times New Roman" w:cs="Times New Roman"/>
          <w:sz w:val="24"/>
          <w:szCs w:val="24"/>
        </w:rPr>
        <w:t xml:space="preserve"> He does not seem to appear later in Isle of Wight or Surry records. [By his generation, there was another contemporary John Jordan, and the subsequent records are difficult to differentiate.</w:t>
      </w:r>
      <w:bookmarkStart w:id="108" w:name="_ftnref108"/>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"_ftn108"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[108]</w:t>
      </w:r>
      <w:r w:rsidRPr="00D37480">
        <w:rPr>
          <w:rFonts w:ascii="Times New Roman" w:eastAsia="Times New Roman" w:hAnsi="Times New Roman" w:cs="Times New Roman"/>
          <w:sz w:val="24"/>
          <w:szCs w:val="24"/>
        </w:rPr>
        <w:fldChar w:fldCharType="end"/>
      </w:r>
      <w:bookmarkEnd w:id="108"/>
      <w:r w:rsidRPr="00D37480">
        <w:rPr>
          <w:rFonts w:ascii="Times New Roman" w:eastAsia="Times New Roman" w:hAnsi="Times New Roman" w:cs="Times New Roman"/>
          <w:sz w:val="24"/>
          <w:szCs w:val="24"/>
        </w:rPr>
        <w:t>] He may have moved to Chowan County, North Carolina, where a John Jordan and Jane Jordan witnessed a deed in 1716</w:t>
      </w:r>
      <w:bookmarkStart w:id="109" w:name="_ftnref109"/>
      <w:r w:rsidRPr="00D37480">
        <w:rPr>
          <w:rFonts w:ascii="Times New Roman" w:eastAsia="Times New Roman" w:hAnsi="Times New Roman" w:cs="Times New Roman"/>
          <w:sz w:val="24"/>
          <w:szCs w:val="24"/>
        </w:rPr>
        <w:fldChar w:fldCharType="begin"/>
      </w:r>
      <w:r w:rsidRPr="00D37480">
        <w:rPr>
          <w:rFonts w:ascii="Times New Roman" w:eastAsia="Times New Roman" w:hAnsi="Times New Roman" w:cs="Times New Roman"/>
          <w:sz w:val="24"/>
          <w:szCs w:val="24"/>
        </w:rPr>
        <w:instrText xml:space="preserve"> HYPERLINK "http://www.genfiles.com/jordan/Jordan%20Family.htm" \l "_ftn109" \o "" </w:instrText>
      </w:r>
      <w:r w:rsidRPr="00D37480">
        <w:rPr>
          <w:rFonts w:ascii="Times New Roman" w:eastAsia="Times New Roman" w:hAnsi="Times New Roman" w:cs="Times New Roman"/>
          <w:sz w:val="24"/>
          <w:szCs w:val="24"/>
        </w:rPr>
        <w:fldChar w:fldCharType="separate"/>
      </w:r>
      <w:r w:rsidRPr="00D37480">
        <w:rPr>
          <w:rFonts w:ascii="Times New Roman" w:eastAsia="Times New Roman" w:hAnsi="Times New Roman" w:cs="Times New Roman"/>
          <w:color w:val="0000FF"/>
          <w:sz w:val="20"/>
          <w:szCs w:val="20"/>
          <w:u w:val="single"/>
          <w:vertAlign w:val="superscript"/>
        </w:rPr>
        <w:t>[109]</w:t>
      </w:r>
      <w:r w:rsidRPr="00D37480">
        <w:rPr>
          <w:rFonts w:ascii="Times New Roman" w:eastAsia="Times New Roman" w:hAnsi="Times New Roman" w:cs="Times New Roman"/>
          <w:sz w:val="24"/>
          <w:szCs w:val="24"/>
        </w:rPr>
        <w:fldChar w:fldCharType="end"/>
      </w:r>
      <w:bookmarkEnd w:id="109"/>
      <w:r w:rsidRPr="00D37480">
        <w:rPr>
          <w:rFonts w:ascii="Times New Roman" w:eastAsia="Times New Roman" w:hAnsi="Times New Roman" w:cs="Times New Roman"/>
          <w:sz w:val="24"/>
          <w:szCs w:val="24"/>
        </w:rPr>
        <w:t xml:space="preserve"> and another deed in 1725. </w:t>
      </w:r>
    </w:p>
    <w:p w:rsidR="00D37480" w:rsidRPr="00D37480" w:rsidRDefault="00D37480" w:rsidP="00D37480">
      <w:pPr>
        <w:spacing w:after="0" w:line="240" w:lineRule="auto"/>
        <w:rPr>
          <w:rFonts w:ascii="Times New Roman" w:eastAsia="Times New Roman" w:hAnsi="Times New Roman" w:cs="Times New Roman"/>
          <w:sz w:val="24"/>
          <w:szCs w:val="24"/>
        </w:rPr>
      </w:pPr>
      <w:r w:rsidRPr="00D37480">
        <w:rPr>
          <w:rFonts w:ascii="Times New Roman" w:eastAsia="Times New Roman" w:hAnsi="Times New Roman" w:cs="Times New Roman"/>
          <w:sz w:val="24"/>
          <w:szCs w:val="24"/>
        </w:rPr>
        <w:br w:type="textWrapping" w:clear="all"/>
      </w:r>
    </w:p>
    <w:p w:rsidR="00D37480" w:rsidRPr="00D37480" w:rsidRDefault="005567C9" w:rsidP="00D374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154.45pt;height:.75pt" o:hrpct="330" o:hrstd="t" o:hr="t" fillcolor="#a0a0a0" stroked="f"/>
        </w:pict>
      </w:r>
    </w:p>
    <w:bookmarkStart w:id="110" w:name="_ftn1"/>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w:t>
      </w:r>
      <w:r w:rsidRPr="00D37480">
        <w:rPr>
          <w:rFonts w:ascii="Times New Roman" w:eastAsia="Times New Roman" w:hAnsi="Times New Roman" w:cs="Times New Roman"/>
          <w:sz w:val="20"/>
          <w:szCs w:val="20"/>
        </w:rPr>
        <w:fldChar w:fldCharType="end"/>
      </w:r>
      <w:bookmarkEnd w:id="110"/>
      <w:r w:rsidRPr="00D37480">
        <w:rPr>
          <w:rFonts w:ascii="Times New Roman" w:eastAsia="Times New Roman" w:hAnsi="Times New Roman" w:cs="Times New Roman"/>
          <w:sz w:val="20"/>
          <w:szCs w:val="20"/>
        </w:rPr>
        <w:t xml:space="preserve"> It is possible that he does, in fact, appear as a headright in a 1679 patent, several decades after his arrival. See Chronology for the details. </w:t>
      </w:r>
    </w:p>
    <w:bookmarkStart w:id="111" w:name="_ftn2"/>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"_ftnref2"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[2]</w:t>
      </w:r>
      <w:r w:rsidRPr="00D37480">
        <w:rPr>
          <w:rFonts w:ascii="Times New Roman" w:eastAsia="Times New Roman" w:hAnsi="Times New Roman" w:cs="Times New Roman"/>
          <w:sz w:val="20"/>
          <w:szCs w:val="20"/>
        </w:rPr>
        <w:fldChar w:fldCharType="end"/>
      </w:r>
      <w:bookmarkEnd w:id="111"/>
      <w:r w:rsidRPr="00D37480">
        <w:rPr>
          <w:rFonts w:ascii="Times New Roman" w:eastAsia="Times New Roman" w:hAnsi="Times New Roman" w:cs="Times New Roman"/>
          <w:sz w:val="20"/>
          <w:szCs w:val="20"/>
        </w:rPr>
        <w:t xml:space="preserve"> Isle of Wight County Deed Book A, p99</w:t>
      </w:r>
    </w:p>
    <w:bookmarkStart w:id="112" w:name="_ftn3"/>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"_ftnref3"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[3]</w:t>
      </w:r>
      <w:r w:rsidRPr="00D37480">
        <w:rPr>
          <w:rFonts w:ascii="Times New Roman" w:eastAsia="Times New Roman" w:hAnsi="Times New Roman" w:cs="Times New Roman"/>
          <w:sz w:val="20"/>
          <w:szCs w:val="20"/>
        </w:rPr>
        <w:fldChar w:fldCharType="end"/>
      </w:r>
      <w:bookmarkEnd w:id="112"/>
      <w:r w:rsidRPr="00D37480">
        <w:rPr>
          <w:rFonts w:ascii="Times New Roman" w:eastAsia="Times New Roman" w:hAnsi="Times New Roman" w:cs="Times New Roman"/>
          <w:sz w:val="20"/>
          <w:szCs w:val="20"/>
        </w:rPr>
        <w:t xml:space="preserve"> Isle of Wight County Deed Book A, p27.</w:t>
      </w:r>
    </w:p>
    <w:bookmarkStart w:id="113" w:name="_ftn4"/>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"_ftnref4"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[4]</w:t>
      </w:r>
      <w:r w:rsidRPr="00D37480">
        <w:rPr>
          <w:rFonts w:ascii="Times New Roman" w:eastAsia="Times New Roman" w:hAnsi="Times New Roman" w:cs="Times New Roman"/>
          <w:sz w:val="20"/>
          <w:szCs w:val="20"/>
        </w:rPr>
        <w:fldChar w:fldCharType="end"/>
      </w:r>
      <w:bookmarkEnd w:id="113"/>
      <w:r w:rsidRPr="00D37480">
        <w:rPr>
          <w:rFonts w:ascii="Times New Roman" w:eastAsia="Times New Roman" w:hAnsi="Times New Roman" w:cs="Times New Roman"/>
          <w:sz w:val="20"/>
          <w:szCs w:val="20"/>
        </w:rPr>
        <w:t xml:space="preserve"> Isle of Wight County Deed Book A, p93.</w:t>
      </w:r>
    </w:p>
    <w:bookmarkStart w:id="114" w:name="_ftn5"/>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"_ftnref5"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[5]</w:t>
      </w:r>
      <w:r w:rsidRPr="00D37480">
        <w:rPr>
          <w:rFonts w:ascii="Times New Roman" w:eastAsia="Times New Roman" w:hAnsi="Times New Roman" w:cs="Times New Roman"/>
          <w:sz w:val="20"/>
          <w:szCs w:val="20"/>
        </w:rPr>
        <w:fldChar w:fldCharType="end"/>
      </w:r>
      <w:bookmarkEnd w:id="114"/>
      <w:r w:rsidRPr="00D37480">
        <w:rPr>
          <w:rFonts w:ascii="Times New Roman" w:eastAsia="Times New Roman" w:hAnsi="Times New Roman" w:cs="Times New Roman"/>
          <w:sz w:val="20"/>
          <w:szCs w:val="20"/>
        </w:rPr>
        <w:t xml:space="preserve"> Isle of Wight County Deed Book A, p46.</w:t>
      </w:r>
    </w:p>
    <w:bookmarkStart w:id="115" w:name="_ftn6"/>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"_ftnref6"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[6]</w:t>
      </w:r>
      <w:r w:rsidRPr="00D37480">
        <w:rPr>
          <w:rFonts w:ascii="Times New Roman" w:eastAsia="Times New Roman" w:hAnsi="Times New Roman" w:cs="Times New Roman"/>
          <w:sz w:val="20"/>
          <w:szCs w:val="20"/>
        </w:rPr>
        <w:fldChar w:fldCharType="end"/>
      </w:r>
      <w:bookmarkEnd w:id="115"/>
      <w:r w:rsidRPr="00D37480">
        <w:rPr>
          <w:rFonts w:ascii="Times New Roman" w:eastAsia="Times New Roman" w:hAnsi="Times New Roman" w:cs="Times New Roman"/>
          <w:sz w:val="20"/>
          <w:szCs w:val="20"/>
        </w:rPr>
        <w:t xml:space="preserve"> Virginia Patent Book 4, p243-4.</w:t>
      </w:r>
    </w:p>
    <w:bookmarkStart w:id="116" w:name="_ftn7"/>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"_ftnref7"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[7]</w:t>
      </w:r>
      <w:r w:rsidRPr="00D37480">
        <w:rPr>
          <w:rFonts w:ascii="Times New Roman" w:eastAsia="Times New Roman" w:hAnsi="Times New Roman" w:cs="Times New Roman"/>
          <w:sz w:val="20"/>
          <w:szCs w:val="20"/>
        </w:rPr>
        <w:fldChar w:fldCharType="end"/>
      </w:r>
      <w:bookmarkEnd w:id="116"/>
      <w:r w:rsidRPr="00D37480">
        <w:rPr>
          <w:rFonts w:ascii="Times New Roman" w:eastAsia="Times New Roman" w:hAnsi="Times New Roman" w:cs="Times New Roman"/>
          <w:sz w:val="20"/>
          <w:szCs w:val="20"/>
        </w:rPr>
        <w:t xml:space="preserve"> Virginia Patent Book 6, p684.</w:t>
      </w:r>
    </w:p>
    <w:bookmarkStart w:id="117" w:name="_ftn8"/>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"_ftnref8"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[8]</w:t>
      </w:r>
      <w:r w:rsidRPr="00D37480">
        <w:rPr>
          <w:rFonts w:ascii="Times New Roman" w:eastAsia="Times New Roman" w:hAnsi="Times New Roman" w:cs="Times New Roman"/>
          <w:sz w:val="20"/>
          <w:szCs w:val="20"/>
        </w:rPr>
        <w:fldChar w:fldCharType="end"/>
      </w:r>
      <w:bookmarkEnd w:id="117"/>
      <w:r w:rsidRPr="00D37480">
        <w:rPr>
          <w:rFonts w:ascii="Times New Roman" w:eastAsia="Times New Roman" w:hAnsi="Times New Roman" w:cs="Times New Roman"/>
          <w:sz w:val="20"/>
          <w:szCs w:val="20"/>
        </w:rPr>
        <w:t xml:space="preserve"> </w:t>
      </w:r>
      <w:proofErr w:type="spellStart"/>
      <w:r w:rsidRPr="00D37480">
        <w:rPr>
          <w:rFonts w:ascii="Times New Roman" w:eastAsia="Times New Roman" w:hAnsi="Times New Roman" w:cs="Times New Roman"/>
          <w:sz w:val="20"/>
          <w:szCs w:val="20"/>
        </w:rPr>
        <w:t>Boddie</w:t>
      </w:r>
      <w:proofErr w:type="spellEnd"/>
      <w:r w:rsidRPr="00D37480">
        <w:rPr>
          <w:rFonts w:ascii="Times New Roman" w:eastAsia="Times New Roman" w:hAnsi="Times New Roman" w:cs="Times New Roman"/>
          <w:sz w:val="20"/>
          <w:szCs w:val="20"/>
        </w:rPr>
        <w:t>, p566 (two citations on the same page) dated in 1672 and 1673, and several records following 1673.</w:t>
      </w:r>
    </w:p>
    <w:bookmarkStart w:id="118" w:name="_ftn9"/>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"_ftnref9"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[9]</w:t>
      </w:r>
      <w:r w:rsidRPr="00D37480">
        <w:rPr>
          <w:rFonts w:ascii="Times New Roman" w:eastAsia="Times New Roman" w:hAnsi="Times New Roman" w:cs="Times New Roman"/>
          <w:sz w:val="20"/>
          <w:szCs w:val="20"/>
        </w:rPr>
        <w:fldChar w:fldCharType="end"/>
      </w:r>
      <w:bookmarkEnd w:id="118"/>
      <w:r w:rsidRPr="00D37480">
        <w:rPr>
          <w:rFonts w:ascii="Times New Roman" w:eastAsia="Times New Roman" w:hAnsi="Times New Roman" w:cs="Times New Roman"/>
          <w:sz w:val="20"/>
          <w:szCs w:val="20"/>
        </w:rPr>
        <w:t xml:space="preserve"> </w:t>
      </w:r>
      <w:r w:rsidRPr="00D37480">
        <w:rPr>
          <w:rFonts w:ascii="Times New Roman" w:eastAsia="Times New Roman" w:hAnsi="Times New Roman" w:cs="Times New Roman"/>
          <w:i/>
          <w:iCs/>
          <w:sz w:val="20"/>
          <w:szCs w:val="20"/>
        </w:rPr>
        <w:t>British Colonial Papers Collection</w:t>
      </w:r>
      <w:r w:rsidRPr="00D37480">
        <w:rPr>
          <w:rFonts w:ascii="Times New Roman" w:eastAsia="Times New Roman" w:hAnsi="Times New Roman" w:cs="Times New Roman"/>
          <w:sz w:val="20"/>
          <w:szCs w:val="20"/>
        </w:rPr>
        <w:t xml:space="preserve">, Library of Virginia. Reproduced in </w:t>
      </w:r>
      <w:proofErr w:type="spellStart"/>
      <w:r w:rsidRPr="00D37480">
        <w:rPr>
          <w:rFonts w:ascii="Times New Roman" w:eastAsia="Times New Roman" w:hAnsi="Times New Roman" w:cs="Times New Roman"/>
          <w:sz w:val="20"/>
          <w:szCs w:val="20"/>
        </w:rPr>
        <w:t>Boddie</w:t>
      </w:r>
      <w:proofErr w:type="spellEnd"/>
      <w:r w:rsidRPr="00D37480">
        <w:rPr>
          <w:rFonts w:ascii="Times New Roman" w:eastAsia="Times New Roman" w:hAnsi="Times New Roman" w:cs="Times New Roman"/>
          <w:sz w:val="20"/>
          <w:szCs w:val="20"/>
        </w:rPr>
        <w:t>, pp150-157 and several other sources.</w:t>
      </w:r>
    </w:p>
    <w:bookmarkStart w:id="119" w:name="_ftn10"/>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"_ftnref10"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[10]</w:t>
      </w:r>
      <w:r w:rsidRPr="00D37480">
        <w:rPr>
          <w:rFonts w:ascii="Times New Roman" w:eastAsia="Times New Roman" w:hAnsi="Times New Roman" w:cs="Times New Roman"/>
          <w:sz w:val="20"/>
          <w:szCs w:val="20"/>
        </w:rPr>
        <w:fldChar w:fldCharType="end"/>
      </w:r>
      <w:bookmarkEnd w:id="119"/>
      <w:r w:rsidRPr="00D37480">
        <w:rPr>
          <w:rFonts w:ascii="Times New Roman" w:eastAsia="Times New Roman" w:hAnsi="Times New Roman" w:cs="Times New Roman"/>
          <w:sz w:val="20"/>
          <w:szCs w:val="20"/>
        </w:rPr>
        <w:t xml:space="preserve"> </w:t>
      </w:r>
      <w:r w:rsidRPr="00D37480">
        <w:rPr>
          <w:rFonts w:ascii="Times New Roman" w:eastAsia="Times New Roman" w:hAnsi="Times New Roman" w:cs="Times New Roman"/>
          <w:i/>
          <w:iCs/>
          <w:sz w:val="20"/>
          <w:szCs w:val="20"/>
        </w:rPr>
        <w:t>Virginia Magazine of History and Biography</w:t>
      </w:r>
      <w:r w:rsidRPr="00D37480">
        <w:rPr>
          <w:rFonts w:ascii="Times New Roman" w:eastAsia="Times New Roman" w:hAnsi="Times New Roman" w:cs="Times New Roman"/>
          <w:sz w:val="20"/>
          <w:szCs w:val="20"/>
        </w:rPr>
        <w:t>, Volume II, p390.</w:t>
      </w:r>
    </w:p>
    <w:bookmarkStart w:id="120" w:name="_ftn11"/>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"_ftnref11"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[11]</w:t>
      </w:r>
      <w:r w:rsidRPr="00D37480">
        <w:rPr>
          <w:rFonts w:ascii="Times New Roman" w:eastAsia="Times New Roman" w:hAnsi="Times New Roman" w:cs="Times New Roman"/>
          <w:sz w:val="20"/>
          <w:szCs w:val="20"/>
        </w:rPr>
        <w:fldChar w:fldCharType="end"/>
      </w:r>
      <w:bookmarkEnd w:id="120"/>
      <w:r w:rsidRPr="00D37480">
        <w:rPr>
          <w:rFonts w:ascii="Times New Roman" w:eastAsia="Times New Roman" w:hAnsi="Times New Roman" w:cs="Times New Roman"/>
          <w:sz w:val="20"/>
          <w:szCs w:val="20"/>
        </w:rPr>
        <w:t xml:space="preserve"> Isle of Wight Will &amp; Deed Book 1, no page given, abstracted by </w:t>
      </w:r>
      <w:proofErr w:type="spellStart"/>
      <w:r w:rsidRPr="00D37480">
        <w:rPr>
          <w:rFonts w:ascii="Times New Roman" w:eastAsia="Times New Roman" w:hAnsi="Times New Roman" w:cs="Times New Roman"/>
          <w:sz w:val="20"/>
          <w:szCs w:val="20"/>
        </w:rPr>
        <w:t>Boddie</w:t>
      </w:r>
      <w:proofErr w:type="spellEnd"/>
      <w:r w:rsidRPr="00D37480">
        <w:rPr>
          <w:rFonts w:ascii="Times New Roman" w:eastAsia="Times New Roman" w:hAnsi="Times New Roman" w:cs="Times New Roman"/>
          <w:sz w:val="20"/>
          <w:szCs w:val="20"/>
        </w:rPr>
        <w:t>, p581</w:t>
      </w:r>
    </w:p>
    <w:bookmarkStart w:id="121" w:name="_ftn12"/>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"_ftnref12"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[12]</w:t>
      </w:r>
      <w:r w:rsidRPr="00D37480">
        <w:rPr>
          <w:rFonts w:ascii="Times New Roman" w:eastAsia="Times New Roman" w:hAnsi="Times New Roman" w:cs="Times New Roman"/>
          <w:sz w:val="20"/>
          <w:szCs w:val="20"/>
        </w:rPr>
        <w:fldChar w:fldCharType="end"/>
      </w:r>
      <w:bookmarkEnd w:id="121"/>
      <w:r w:rsidRPr="00D37480">
        <w:rPr>
          <w:rFonts w:ascii="Times New Roman" w:eastAsia="Times New Roman" w:hAnsi="Times New Roman" w:cs="Times New Roman"/>
          <w:sz w:val="20"/>
          <w:szCs w:val="20"/>
        </w:rPr>
        <w:t xml:space="preserve"> Virginia Patent Book 6, p684.</w:t>
      </w:r>
    </w:p>
    <w:bookmarkStart w:id="122" w:name="_ftn13"/>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"_ftnref13"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[13]</w:t>
      </w:r>
      <w:r w:rsidRPr="00D37480">
        <w:rPr>
          <w:rFonts w:ascii="Times New Roman" w:eastAsia="Times New Roman" w:hAnsi="Times New Roman" w:cs="Times New Roman"/>
          <w:sz w:val="20"/>
          <w:szCs w:val="20"/>
        </w:rPr>
        <w:fldChar w:fldCharType="end"/>
      </w:r>
      <w:bookmarkEnd w:id="122"/>
      <w:r w:rsidRPr="00D37480">
        <w:rPr>
          <w:rFonts w:ascii="Times New Roman" w:eastAsia="Times New Roman" w:hAnsi="Times New Roman" w:cs="Times New Roman"/>
          <w:sz w:val="20"/>
          <w:szCs w:val="20"/>
        </w:rPr>
        <w:t xml:space="preserve"> Isle of Wight County Deed Book 1, no page given, abstracted by </w:t>
      </w:r>
      <w:proofErr w:type="spellStart"/>
      <w:r w:rsidRPr="00D37480">
        <w:rPr>
          <w:rFonts w:ascii="Times New Roman" w:eastAsia="Times New Roman" w:hAnsi="Times New Roman" w:cs="Times New Roman"/>
          <w:sz w:val="20"/>
          <w:szCs w:val="20"/>
        </w:rPr>
        <w:t>Boddie</w:t>
      </w:r>
      <w:proofErr w:type="spellEnd"/>
      <w:r w:rsidRPr="00D37480">
        <w:rPr>
          <w:rFonts w:ascii="Times New Roman" w:eastAsia="Times New Roman" w:hAnsi="Times New Roman" w:cs="Times New Roman"/>
          <w:sz w:val="20"/>
          <w:szCs w:val="20"/>
        </w:rPr>
        <w:t xml:space="preserve">, p583. </w:t>
      </w:r>
      <w:proofErr w:type="spellStart"/>
      <w:r w:rsidRPr="00D37480">
        <w:rPr>
          <w:rFonts w:ascii="Times New Roman" w:eastAsia="Times New Roman" w:hAnsi="Times New Roman" w:cs="Times New Roman"/>
          <w:sz w:val="20"/>
          <w:szCs w:val="20"/>
        </w:rPr>
        <w:t>Boddie</w:t>
      </w:r>
      <w:proofErr w:type="spellEnd"/>
      <w:r w:rsidRPr="00D37480">
        <w:rPr>
          <w:rFonts w:ascii="Times New Roman" w:eastAsia="Times New Roman" w:hAnsi="Times New Roman" w:cs="Times New Roman"/>
          <w:sz w:val="20"/>
          <w:szCs w:val="20"/>
        </w:rPr>
        <w:t xml:space="preserve"> gives the year as 1672, but the text of the deed clearly indicates he was selling the land patented in 1679, thus indicating the date was actually 1679.</w:t>
      </w:r>
    </w:p>
    <w:bookmarkStart w:id="123" w:name="_ftn14"/>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"_ftnref14"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[14]</w:t>
      </w:r>
      <w:r w:rsidRPr="00D37480">
        <w:rPr>
          <w:rFonts w:ascii="Times New Roman" w:eastAsia="Times New Roman" w:hAnsi="Times New Roman" w:cs="Times New Roman"/>
          <w:sz w:val="20"/>
          <w:szCs w:val="20"/>
        </w:rPr>
        <w:fldChar w:fldCharType="end"/>
      </w:r>
      <w:bookmarkEnd w:id="123"/>
      <w:r w:rsidRPr="00D37480">
        <w:rPr>
          <w:rFonts w:ascii="Times New Roman" w:eastAsia="Times New Roman" w:hAnsi="Times New Roman" w:cs="Times New Roman"/>
          <w:sz w:val="20"/>
          <w:szCs w:val="20"/>
        </w:rPr>
        <w:t xml:space="preserve"> Surry County Court Orders 1671-1691, p364.</w:t>
      </w:r>
    </w:p>
    <w:bookmarkStart w:id="124" w:name="_ftn15"/>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"_ftnref15"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[15]</w:t>
      </w:r>
      <w:r w:rsidRPr="00D37480">
        <w:rPr>
          <w:rFonts w:ascii="Times New Roman" w:eastAsia="Times New Roman" w:hAnsi="Times New Roman" w:cs="Times New Roman"/>
          <w:sz w:val="20"/>
          <w:szCs w:val="20"/>
        </w:rPr>
        <w:fldChar w:fldCharType="end"/>
      </w:r>
      <w:bookmarkEnd w:id="124"/>
      <w:r w:rsidRPr="00D37480">
        <w:rPr>
          <w:rFonts w:ascii="Times New Roman" w:eastAsia="Times New Roman" w:hAnsi="Times New Roman" w:cs="Times New Roman"/>
          <w:sz w:val="20"/>
          <w:szCs w:val="20"/>
        </w:rPr>
        <w:t xml:space="preserve"> Surry County Deed Book 2, p246.</w:t>
      </w:r>
    </w:p>
    <w:bookmarkStart w:id="125" w:name="_ftn16"/>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"_ftnref16"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[16]</w:t>
      </w:r>
      <w:r w:rsidRPr="00D37480">
        <w:rPr>
          <w:rFonts w:ascii="Times New Roman" w:eastAsia="Times New Roman" w:hAnsi="Times New Roman" w:cs="Times New Roman"/>
          <w:sz w:val="20"/>
          <w:szCs w:val="20"/>
        </w:rPr>
        <w:fldChar w:fldCharType="end"/>
      </w:r>
      <w:bookmarkEnd w:id="125"/>
      <w:r w:rsidRPr="00D37480">
        <w:rPr>
          <w:rFonts w:ascii="Times New Roman" w:eastAsia="Times New Roman" w:hAnsi="Times New Roman" w:cs="Times New Roman"/>
          <w:sz w:val="20"/>
          <w:szCs w:val="20"/>
        </w:rPr>
        <w:t xml:space="preserve"> Isle of Wight Will &amp; Deed Book 1, no page given, abstracted by </w:t>
      </w:r>
      <w:proofErr w:type="spellStart"/>
      <w:r w:rsidRPr="00D37480">
        <w:rPr>
          <w:rFonts w:ascii="Times New Roman" w:eastAsia="Times New Roman" w:hAnsi="Times New Roman" w:cs="Times New Roman"/>
          <w:sz w:val="20"/>
          <w:szCs w:val="20"/>
        </w:rPr>
        <w:t>Boddie</w:t>
      </w:r>
      <w:proofErr w:type="spellEnd"/>
      <w:r w:rsidRPr="00D37480">
        <w:rPr>
          <w:rFonts w:ascii="Times New Roman" w:eastAsia="Times New Roman" w:hAnsi="Times New Roman" w:cs="Times New Roman"/>
          <w:sz w:val="20"/>
          <w:szCs w:val="20"/>
        </w:rPr>
        <w:t xml:space="preserve"> p587.</w:t>
      </w:r>
    </w:p>
    <w:bookmarkStart w:id="126" w:name="_ftn17"/>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"_ftnref17"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[17]</w:t>
      </w:r>
      <w:r w:rsidRPr="00D37480">
        <w:rPr>
          <w:rFonts w:ascii="Times New Roman" w:eastAsia="Times New Roman" w:hAnsi="Times New Roman" w:cs="Times New Roman"/>
          <w:sz w:val="20"/>
          <w:szCs w:val="20"/>
        </w:rPr>
        <w:fldChar w:fldCharType="end"/>
      </w:r>
      <w:bookmarkEnd w:id="126"/>
      <w:r w:rsidRPr="00D37480">
        <w:rPr>
          <w:rFonts w:ascii="Times New Roman" w:eastAsia="Times New Roman" w:hAnsi="Times New Roman" w:cs="Times New Roman"/>
          <w:sz w:val="20"/>
          <w:szCs w:val="20"/>
        </w:rPr>
        <w:t xml:space="preserve"> Surry County Court Orders 1671-1691, p561.</w:t>
      </w:r>
    </w:p>
    <w:bookmarkStart w:id="127" w:name="_ftn18"/>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"_ftnref18"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[18]</w:t>
      </w:r>
      <w:r w:rsidRPr="00D37480">
        <w:rPr>
          <w:rFonts w:ascii="Times New Roman" w:eastAsia="Times New Roman" w:hAnsi="Times New Roman" w:cs="Times New Roman"/>
          <w:sz w:val="20"/>
          <w:szCs w:val="20"/>
        </w:rPr>
        <w:fldChar w:fldCharType="end"/>
      </w:r>
      <w:bookmarkEnd w:id="127"/>
      <w:r w:rsidRPr="00D37480">
        <w:rPr>
          <w:rFonts w:ascii="Times New Roman" w:eastAsia="Times New Roman" w:hAnsi="Times New Roman" w:cs="Times New Roman"/>
          <w:sz w:val="20"/>
          <w:szCs w:val="20"/>
        </w:rPr>
        <w:t xml:space="preserve"> Surry County Court Orders 1671-1691, p574. The inventory is in Deed Book 3, p86.</w:t>
      </w:r>
    </w:p>
    <w:bookmarkStart w:id="128" w:name="_ftn19"/>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"_ftnref19"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[19]</w:t>
      </w:r>
      <w:r w:rsidRPr="00D37480">
        <w:rPr>
          <w:rFonts w:ascii="Times New Roman" w:eastAsia="Times New Roman" w:hAnsi="Times New Roman" w:cs="Times New Roman"/>
          <w:sz w:val="20"/>
          <w:szCs w:val="20"/>
        </w:rPr>
        <w:fldChar w:fldCharType="end"/>
      </w:r>
      <w:bookmarkEnd w:id="128"/>
      <w:r w:rsidRPr="00D37480">
        <w:rPr>
          <w:rFonts w:ascii="Times New Roman" w:eastAsia="Times New Roman" w:hAnsi="Times New Roman" w:cs="Times New Roman"/>
          <w:sz w:val="20"/>
          <w:szCs w:val="20"/>
        </w:rPr>
        <w:t xml:space="preserve"> A married woman could not make a will, so Alice Jordan must have been a widow when she made her own will. Nuncupative wills (oral wills made on a deathbed) were valid only if immediately recorded, so she must have died just before the court session in which the will was proved. The fact that the court appointed no administrator, nor ordered any appraisal, is a good indication that her will did not disburse property beyond what the law called “personal paraphernalia” such as clothing. As the widow of an intestate husband, she would not have inherited any property. She would have had a dower right in property, but the dower right would disappear with her own death and could not be bequeathed in her own will. </w:t>
      </w:r>
    </w:p>
    <w:bookmarkStart w:id="129" w:name="_ftn20"/>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"_ftnref20"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[20]</w:t>
      </w:r>
      <w:r w:rsidRPr="00D37480">
        <w:rPr>
          <w:rFonts w:ascii="Times New Roman" w:eastAsia="Times New Roman" w:hAnsi="Times New Roman" w:cs="Times New Roman"/>
          <w:sz w:val="20"/>
          <w:szCs w:val="20"/>
        </w:rPr>
        <w:fldChar w:fldCharType="end"/>
      </w:r>
      <w:bookmarkEnd w:id="129"/>
      <w:r w:rsidRPr="00D37480">
        <w:rPr>
          <w:rFonts w:ascii="Times New Roman" w:eastAsia="Times New Roman" w:hAnsi="Times New Roman" w:cs="Times New Roman"/>
          <w:sz w:val="20"/>
          <w:szCs w:val="20"/>
        </w:rPr>
        <w:t xml:space="preserve"> Surry County Court Orders 1671-1691, p565, 567. Note that the witnesses were adjoining landowners to Richard Jordan Sr. in Surry County, indicating that Alice Jordan must have been living on his land when she made her deathbed will.</w:t>
      </w:r>
    </w:p>
    <w:bookmarkStart w:id="130" w:name="_ftn21"/>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"_ftnref21"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[21]</w:t>
      </w:r>
      <w:r w:rsidRPr="00D37480">
        <w:rPr>
          <w:rFonts w:ascii="Times New Roman" w:eastAsia="Times New Roman" w:hAnsi="Times New Roman" w:cs="Times New Roman"/>
          <w:sz w:val="20"/>
          <w:szCs w:val="20"/>
        </w:rPr>
        <w:fldChar w:fldCharType="end"/>
      </w:r>
      <w:bookmarkEnd w:id="130"/>
      <w:r w:rsidRPr="00D37480">
        <w:rPr>
          <w:rFonts w:ascii="Times New Roman" w:eastAsia="Times New Roman" w:hAnsi="Times New Roman" w:cs="Times New Roman"/>
          <w:sz w:val="20"/>
          <w:szCs w:val="20"/>
        </w:rPr>
        <w:t xml:space="preserve"> It is quite peculiar that the executor could immediately relinquish his post, without a replacement appointed. That suggests there was no duty left to perform. Note that the executor had the power to bury the deceased before proving the will, which suggests that the will dealt with that subject rather than with property. The fact that the court did not order an appraisal or even bother to record the deed is nearly certain evidence that the will did not deal with property. </w:t>
      </w:r>
    </w:p>
    <w:bookmarkStart w:id="131" w:name="_ftn22"/>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"_ftnref22"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[22]</w:t>
      </w:r>
      <w:r w:rsidRPr="00D37480">
        <w:rPr>
          <w:rFonts w:ascii="Times New Roman" w:eastAsia="Times New Roman" w:hAnsi="Times New Roman" w:cs="Times New Roman"/>
          <w:sz w:val="20"/>
          <w:szCs w:val="20"/>
        </w:rPr>
        <w:fldChar w:fldCharType="end"/>
      </w:r>
      <w:bookmarkEnd w:id="131"/>
      <w:r w:rsidRPr="00D37480">
        <w:rPr>
          <w:rFonts w:ascii="Times New Roman" w:eastAsia="Times New Roman" w:hAnsi="Times New Roman" w:cs="Times New Roman"/>
          <w:sz w:val="20"/>
          <w:szCs w:val="20"/>
        </w:rPr>
        <w:t xml:space="preserve"> Virginia Patent Book 6, p688.</w:t>
      </w:r>
    </w:p>
    <w:bookmarkStart w:id="132" w:name="_ftn23"/>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"_ftnref23"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[23]</w:t>
      </w:r>
      <w:r w:rsidRPr="00D37480">
        <w:rPr>
          <w:rFonts w:ascii="Times New Roman" w:eastAsia="Times New Roman" w:hAnsi="Times New Roman" w:cs="Times New Roman"/>
          <w:sz w:val="20"/>
          <w:szCs w:val="20"/>
        </w:rPr>
        <w:fldChar w:fldCharType="end"/>
      </w:r>
      <w:bookmarkEnd w:id="132"/>
      <w:r w:rsidRPr="00D37480">
        <w:rPr>
          <w:rFonts w:ascii="Times New Roman" w:eastAsia="Times New Roman" w:hAnsi="Times New Roman" w:cs="Times New Roman"/>
          <w:sz w:val="20"/>
          <w:szCs w:val="20"/>
        </w:rPr>
        <w:t xml:space="preserve"> A separate analysis of Surry Headrights during this period shows that about 75% of headrights claimed in patents were actually imported by someone else; that is, that the patentee purchased the rights. Nicholas </w:t>
      </w:r>
      <w:proofErr w:type="spellStart"/>
      <w:r w:rsidRPr="00D37480">
        <w:rPr>
          <w:rFonts w:ascii="Times New Roman" w:eastAsia="Times New Roman" w:hAnsi="Times New Roman" w:cs="Times New Roman"/>
          <w:sz w:val="20"/>
          <w:szCs w:val="20"/>
        </w:rPr>
        <w:t>Sessums</w:t>
      </w:r>
      <w:proofErr w:type="spellEnd"/>
      <w:r w:rsidRPr="00D37480">
        <w:rPr>
          <w:rFonts w:ascii="Times New Roman" w:eastAsia="Times New Roman" w:hAnsi="Times New Roman" w:cs="Times New Roman"/>
          <w:sz w:val="20"/>
          <w:szCs w:val="20"/>
        </w:rPr>
        <w:t xml:space="preserve"> is known to have used numerous headrights for people who arrived in Virginia before he himself did, as well as using headrights decades after their actual arrival. In fact, in 1711 he claimed a headright for himself and we know he arrived in Virginia in 1665.</w:t>
      </w:r>
    </w:p>
    <w:bookmarkStart w:id="133" w:name="_ftn24"/>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"_ftnref24"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[24]</w:t>
      </w:r>
      <w:r w:rsidRPr="00D37480">
        <w:rPr>
          <w:rFonts w:ascii="Times New Roman" w:eastAsia="Times New Roman" w:hAnsi="Times New Roman" w:cs="Times New Roman"/>
          <w:sz w:val="20"/>
          <w:szCs w:val="20"/>
        </w:rPr>
        <w:fldChar w:fldCharType="end"/>
      </w:r>
      <w:bookmarkEnd w:id="133"/>
      <w:r w:rsidRPr="00D37480">
        <w:rPr>
          <w:rFonts w:ascii="Times New Roman" w:eastAsia="Times New Roman" w:hAnsi="Times New Roman" w:cs="Times New Roman"/>
          <w:sz w:val="20"/>
          <w:szCs w:val="20"/>
        </w:rPr>
        <w:t xml:space="preserve"> My own analysis of all 17</w:t>
      </w:r>
      <w:r w:rsidRPr="00D37480">
        <w:rPr>
          <w:rFonts w:ascii="Times New Roman" w:eastAsia="Times New Roman" w:hAnsi="Times New Roman" w:cs="Times New Roman"/>
          <w:sz w:val="20"/>
          <w:szCs w:val="20"/>
          <w:vertAlign w:val="superscript"/>
        </w:rPr>
        <w:t>th</w:t>
      </w:r>
      <w:r w:rsidRPr="00D37480">
        <w:rPr>
          <w:rFonts w:ascii="Times New Roman" w:eastAsia="Times New Roman" w:hAnsi="Times New Roman" w:cs="Times New Roman"/>
          <w:sz w:val="20"/>
          <w:szCs w:val="20"/>
        </w:rPr>
        <w:t xml:space="preserve"> century headright certificates in the records of Surry and Lower Norfolk counties shows that patent dates lagged headright certificates by about 5-6 five years, on average, but it was not uncommon for some to be used several decades later. And, of course, the certificate itself was typically granted years after the actual arrival, so that the lag between importation and patent averaged perhaps as much as ten years in all. </w:t>
      </w:r>
      <w:proofErr w:type="spellStart"/>
      <w:r w:rsidRPr="00D37480">
        <w:rPr>
          <w:rFonts w:ascii="Times New Roman" w:eastAsia="Times New Roman" w:hAnsi="Times New Roman" w:cs="Times New Roman"/>
          <w:sz w:val="20"/>
          <w:szCs w:val="20"/>
        </w:rPr>
        <w:t>Sessums</w:t>
      </w:r>
      <w:proofErr w:type="spellEnd"/>
      <w:r w:rsidRPr="00D37480">
        <w:rPr>
          <w:rFonts w:ascii="Times New Roman" w:eastAsia="Times New Roman" w:hAnsi="Times New Roman" w:cs="Times New Roman"/>
          <w:sz w:val="20"/>
          <w:szCs w:val="20"/>
        </w:rPr>
        <w:t>, however, seems to have routinely utilized very old rights. His patents use names which had appeared in Surry records decades earlier.</w:t>
      </w:r>
    </w:p>
    <w:bookmarkStart w:id="134" w:name="_ftn25"/>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"_ftnref25"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[25]</w:t>
      </w:r>
      <w:r w:rsidRPr="00D37480">
        <w:rPr>
          <w:rFonts w:ascii="Times New Roman" w:eastAsia="Times New Roman" w:hAnsi="Times New Roman" w:cs="Times New Roman"/>
          <w:sz w:val="20"/>
          <w:szCs w:val="20"/>
        </w:rPr>
        <w:fldChar w:fldCharType="end"/>
      </w:r>
      <w:bookmarkEnd w:id="134"/>
      <w:r w:rsidRPr="00D37480">
        <w:rPr>
          <w:rFonts w:ascii="Times New Roman" w:eastAsia="Times New Roman" w:hAnsi="Times New Roman" w:cs="Times New Roman"/>
          <w:sz w:val="20"/>
          <w:szCs w:val="20"/>
        </w:rPr>
        <w:t xml:space="preserve"> Isle of Wight Will &amp; Deed Book 1, abstracted in </w:t>
      </w:r>
      <w:r w:rsidRPr="00D37480">
        <w:rPr>
          <w:rFonts w:ascii="Times New Roman" w:eastAsia="Times New Roman" w:hAnsi="Times New Roman" w:cs="Times New Roman"/>
          <w:sz w:val="20"/>
          <w:szCs w:val="20"/>
          <w:u w:val="single"/>
        </w:rPr>
        <w:t>Seventeenth Century Isle of Wight County Virginia</w:t>
      </w:r>
      <w:r w:rsidRPr="00D37480">
        <w:rPr>
          <w:rFonts w:ascii="Times New Roman" w:eastAsia="Times New Roman" w:hAnsi="Times New Roman" w:cs="Times New Roman"/>
          <w:sz w:val="20"/>
          <w:szCs w:val="20"/>
        </w:rPr>
        <w:t xml:space="preserve">, John Bennett </w:t>
      </w:r>
      <w:proofErr w:type="spellStart"/>
      <w:r w:rsidRPr="00D37480">
        <w:rPr>
          <w:rFonts w:ascii="Times New Roman" w:eastAsia="Times New Roman" w:hAnsi="Times New Roman" w:cs="Times New Roman"/>
          <w:sz w:val="20"/>
          <w:szCs w:val="20"/>
        </w:rPr>
        <w:t>Boddie</w:t>
      </w:r>
      <w:proofErr w:type="spellEnd"/>
      <w:r w:rsidRPr="00D37480">
        <w:rPr>
          <w:rFonts w:ascii="Times New Roman" w:eastAsia="Times New Roman" w:hAnsi="Times New Roman" w:cs="Times New Roman"/>
          <w:sz w:val="20"/>
          <w:szCs w:val="20"/>
        </w:rPr>
        <w:t xml:space="preserve"> (reprint Heritage Books, 1993), p541and again on p554.</w:t>
      </w:r>
    </w:p>
    <w:bookmarkStart w:id="135" w:name="_ftn26"/>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"_ftnref26"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[26]</w:t>
      </w:r>
      <w:r w:rsidRPr="00D37480">
        <w:rPr>
          <w:rFonts w:ascii="Times New Roman" w:eastAsia="Times New Roman" w:hAnsi="Times New Roman" w:cs="Times New Roman"/>
          <w:sz w:val="20"/>
          <w:szCs w:val="20"/>
        </w:rPr>
        <w:fldChar w:fldCharType="end"/>
      </w:r>
      <w:bookmarkEnd w:id="135"/>
      <w:r w:rsidRPr="00D37480">
        <w:rPr>
          <w:rFonts w:ascii="Times New Roman" w:eastAsia="Times New Roman" w:hAnsi="Times New Roman" w:cs="Times New Roman"/>
          <w:sz w:val="20"/>
          <w:szCs w:val="20"/>
        </w:rPr>
        <w:t xml:space="preserve"> </w:t>
      </w:r>
      <w:proofErr w:type="spellStart"/>
      <w:r w:rsidRPr="00D37480">
        <w:rPr>
          <w:rFonts w:ascii="Times New Roman" w:eastAsia="Times New Roman" w:hAnsi="Times New Roman" w:cs="Times New Roman"/>
          <w:sz w:val="20"/>
          <w:szCs w:val="20"/>
        </w:rPr>
        <w:t>Boddie</w:t>
      </w:r>
      <w:proofErr w:type="spellEnd"/>
      <w:r w:rsidRPr="00D37480">
        <w:rPr>
          <w:rFonts w:ascii="Times New Roman" w:eastAsia="Times New Roman" w:hAnsi="Times New Roman" w:cs="Times New Roman"/>
          <w:sz w:val="20"/>
          <w:szCs w:val="20"/>
        </w:rPr>
        <w:t>, p548.</w:t>
      </w:r>
    </w:p>
    <w:bookmarkStart w:id="136" w:name="_ftn27"/>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"_ftnref27"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[27]</w:t>
      </w:r>
      <w:r w:rsidRPr="00D37480">
        <w:rPr>
          <w:rFonts w:ascii="Times New Roman" w:eastAsia="Times New Roman" w:hAnsi="Times New Roman" w:cs="Times New Roman"/>
          <w:sz w:val="20"/>
          <w:szCs w:val="20"/>
        </w:rPr>
        <w:fldChar w:fldCharType="end"/>
      </w:r>
      <w:bookmarkEnd w:id="136"/>
      <w:r w:rsidRPr="00D37480">
        <w:rPr>
          <w:rFonts w:ascii="Times New Roman" w:eastAsia="Times New Roman" w:hAnsi="Times New Roman" w:cs="Times New Roman"/>
          <w:sz w:val="20"/>
          <w:szCs w:val="20"/>
        </w:rPr>
        <w:t xml:space="preserve"> A birth year of 1640, give or take a few years, is a reasonable guess. His first (so far as we know) child was born in 1668 or early 1669, suggesting a marriage date within a few years of 1668. Virginia-born men in the mid-1600s were typically marrying in their </w:t>
      </w:r>
      <w:proofErr w:type="spellStart"/>
      <w:r w:rsidRPr="00D37480">
        <w:rPr>
          <w:rFonts w:ascii="Times New Roman" w:eastAsia="Times New Roman" w:hAnsi="Times New Roman" w:cs="Times New Roman"/>
          <w:sz w:val="20"/>
          <w:szCs w:val="20"/>
        </w:rPr>
        <w:t>mid 20s</w:t>
      </w:r>
      <w:proofErr w:type="spellEnd"/>
      <w:r w:rsidRPr="00D37480">
        <w:rPr>
          <w:rFonts w:ascii="Times New Roman" w:eastAsia="Times New Roman" w:hAnsi="Times New Roman" w:cs="Times New Roman"/>
          <w:sz w:val="20"/>
          <w:szCs w:val="20"/>
        </w:rPr>
        <w:t xml:space="preserve"> [see </w:t>
      </w:r>
      <w:proofErr w:type="spellStart"/>
      <w:r w:rsidRPr="00D37480">
        <w:rPr>
          <w:rFonts w:ascii="Times New Roman" w:eastAsia="Times New Roman" w:hAnsi="Times New Roman" w:cs="Times New Roman"/>
          <w:sz w:val="20"/>
          <w:szCs w:val="20"/>
        </w:rPr>
        <w:t>Kulikoff</w:t>
      </w:r>
      <w:proofErr w:type="spellEnd"/>
      <w:r w:rsidRPr="00D37480">
        <w:rPr>
          <w:rFonts w:ascii="Times New Roman" w:eastAsia="Times New Roman" w:hAnsi="Times New Roman" w:cs="Times New Roman"/>
          <w:sz w:val="20"/>
          <w:szCs w:val="20"/>
        </w:rPr>
        <w:t xml:space="preserve">, p49], suggesting a birth date of around 1640, but no later than 1645. His wife, to have born children as early as 1668/9 and as late as 1684/5, must have been born sometime in the 1640s, consistent with Elizabeth Reynolds being under 15 in 1654. </w:t>
      </w:r>
    </w:p>
    <w:bookmarkStart w:id="137" w:name="_ftn28"/>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"_ftnref28"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[28]</w:t>
      </w:r>
      <w:r w:rsidRPr="00D37480">
        <w:rPr>
          <w:rFonts w:ascii="Times New Roman" w:eastAsia="Times New Roman" w:hAnsi="Times New Roman" w:cs="Times New Roman"/>
          <w:sz w:val="20"/>
          <w:szCs w:val="20"/>
        </w:rPr>
        <w:fldChar w:fldCharType="end"/>
      </w:r>
      <w:bookmarkEnd w:id="137"/>
      <w:r w:rsidRPr="00D37480">
        <w:rPr>
          <w:rFonts w:ascii="Times New Roman" w:eastAsia="Times New Roman" w:hAnsi="Times New Roman" w:cs="Times New Roman"/>
          <w:sz w:val="20"/>
          <w:szCs w:val="20"/>
        </w:rPr>
        <w:t xml:space="preserve"> Surry County Deed Book 4, p107.</w:t>
      </w:r>
    </w:p>
    <w:bookmarkStart w:id="138" w:name="_ftn29"/>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"_ftnref29"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[29]</w:t>
      </w:r>
      <w:r w:rsidRPr="00D37480">
        <w:rPr>
          <w:rFonts w:ascii="Times New Roman" w:eastAsia="Times New Roman" w:hAnsi="Times New Roman" w:cs="Times New Roman"/>
          <w:sz w:val="20"/>
          <w:szCs w:val="20"/>
        </w:rPr>
        <w:fldChar w:fldCharType="end"/>
      </w:r>
      <w:bookmarkEnd w:id="138"/>
      <w:r w:rsidRPr="00D37480">
        <w:rPr>
          <w:rFonts w:ascii="Times New Roman" w:eastAsia="Times New Roman" w:hAnsi="Times New Roman" w:cs="Times New Roman"/>
          <w:sz w:val="20"/>
          <w:szCs w:val="20"/>
        </w:rPr>
        <w:t xml:space="preserve"> Isle of Wight County Will Book A, p46.</w:t>
      </w:r>
    </w:p>
    <w:bookmarkStart w:id="139" w:name="_ftn30"/>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"_ftnref30"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[30]</w:t>
      </w:r>
      <w:r w:rsidRPr="00D37480">
        <w:rPr>
          <w:rFonts w:ascii="Times New Roman" w:eastAsia="Times New Roman" w:hAnsi="Times New Roman" w:cs="Times New Roman"/>
          <w:sz w:val="20"/>
          <w:szCs w:val="20"/>
        </w:rPr>
        <w:fldChar w:fldCharType="end"/>
      </w:r>
      <w:bookmarkEnd w:id="139"/>
      <w:r w:rsidRPr="00D37480">
        <w:rPr>
          <w:rFonts w:ascii="Times New Roman" w:eastAsia="Times New Roman" w:hAnsi="Times New Roman" w:cs="Times New Roman"/>
          <w:sz w:val="20"/>
          <w:szCs w:val="20"/>
        </w:rPr>
        <w:t xml:space="preserve"> Isle of Wight County Will Book 2, p62.</w:t>
      </w:r>
    </w:p>
    <w:bookmarkStart w:id="140" w:name="_ftn31"/>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"_ftnref31"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[31]</w:t>
      </w:r>
      <w:r w:rsidRPr="00D37480">
        <w:rPr>
          <w:rFonts w:ascii="Times New Roman" w:eastAsia="Times New Roman" w:hAnsi="Times New Roman" w:cs="Times New Roman"/>
          <w:sz w:val="20"/>
          <w:szCs w:val="20"/>
        </w:rPr>
        <w:fldChar w:fldCharType="end"/>
      </w:r>
      <w:bookmarkEnd w:id="140"/>
      <w:r w:rsidRPr="00D37480">
        <w:rPr>
          <w:rFonts w:ascii="Times New Roman" w:eastAsia="Times New Roman" w:hAnsi="Times New Roman" w:cs="Times New Roman"/>
          <w:sz w:val="20"/>
          <w:szCs w:val="20"/>
        </w:rPr>
        <w:t xml:space="preserve"> Surry County Deed Book 3, p12.</w:t>
      </w:r>
    </w:p>
    <w:bookmarkStart w:id="141" w:name="_ftn32"/>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"_ftnref32"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[32]</w:t>
      </w:r>
      <w:r w:rsidRPr="00D37480">
        <w:rPr>
          <w:rFonts w:ascii="Times New Roman" w:eastAsia="Times New Roman" w:hAnsi="Times New Roman" w:cs="Times New Roman"/>
          <w:sz w:val="20"/>
          <w:szCs w:val="20"/>
        </w:rPr>
        <w:fldChar w:fldCharType="end"/>
      </w:r>
      <w:bookmarkEnd w:id="141"/>
      <w:r w:rsidRPr="00D37480">
        <w:rPr>
          <w:rFonts w:ascii="Times New Roman" w:eastAsia="Times New Roman" w:hAnsi="Times New Roman" w:cs="Times New Roman"/>
          <w:sz w:val="20"/>
          <w:szCs w:val="20"/>
        </w:rPr>
        <w:t xml:space="preserve"> Surry County Deed Book 3, p12.</w:t>
      </w:r>
    </w:p>
    <w:bookmarkStart w:id="142" w:name="_ftn33"/>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"_ftnref33"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[33]</w:t>
      </w:r>
      <w:r w:rsidRPr="00D37480">
        <w:rPr>
          <w:rFonts w:ascii="Times New Roman" w:eastAsia="Times New Roman" w:hAnsi="Times New Roman" w:cs="Times New Roman"/>
          <w:sz w:val="20"/>
          <w:szCs w:val="20"/>
        </w:rPr>
        <w:fldChar w:fldCharType="end"/>
      </w:r>
      <w:bookmarkEnd w:id="142"/>
      <w:r w:rsidRPr="00D37480">
        <w:rPr>
          <w:rFonts w:ascii="Times New Roman" w:eastAsia="Times New Roman" w:hAnsi="Times New Roman" w:cs="Times New Roman"/>
          <w:sz w:val="20"/>
          <w:szCs w:val="20"/>
        </w:rPr>
        <w:t xml:space="preserve"> This may be the land transferred to Richard Jordan by William Foreman (who had bought the land from Owen in 1674) in an undated deed recorded in 1696. See Surry County Deeds &amp; Wills Book 5, p100. Jordan must have occupied the land by early 1684, for his patent of 1684 describes the land as “beginning at the mouth of a branch which branch parts this land from </w:t>
      </w:r>
      <w:proofErr w:type="spellStart"/>
      <w:r w:rsidRPr="00D37480">
        <w:rPr>
          <w:rFonts w:ascii="Times New Roman" w:eastAsia="Times New Roman" w:hAnsi="Times New Roman" w:cs="Times New Roman"/>
          <w:sz w:val="20"/>
          <w:szCs w:val="20"/>
        </w:rPr>
        <w:t>sd</w:t>
      </w:r>
      <w:proofErr w:type="spellEnd"/>
      <w:r w:rsidRPr="00D37480">
        <w:rPr>
          <w:rFonts w:ascii="Times New Roman" w:eastAsia="Times New Roman" w:hAnsi="Times New Roman" w:cs="Times New Roman"/>
          <w:sz w:val="20"/>
          <w:szCs w:val="20"/>
        </w:rPr>
        <w:t xml:space="preserve"> Jordan’s own land, being part of Mr. Owen’s dividend.” From later deeds, this purchase does indeed seem to be the westernmost 150 acres of a 1673 patent to Bartholomew Owen. Several other deeds of parts of that patent by the heir of Bartholomew Owens make it possible to plot the parcel quite accurately as being on the Swamp on the east side of Richard Jordan’s later patents. </w:t>
      </w:r>
    </w:p>
    <w:bookmarkStart w:id="143" w:name="_ftn34"/>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"_ftnref34"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[34]</w:t>
      </w:r>
      <w:r w:rsidRPr="00D37480">
        <w:rPr>
          <w:rFonts w:ascii="Times New Roman" w:eastAsia="Times New Roman" w:hAnsi="Times New Roman" w:cs="Times New Roman"/>
          <w:sz w:val="20"/>
          <w:szCs w:val="20"/>
        </w:rPr>
        <w:fldChar w:fldCharType="end"/>
      </w:r>
      <w:bookmarkEnd w:id="143"/>
      <w:r w:rsidRPr="00D37480">
        <w:rPr>
          <w:rFonts w:ascii="Times New Roman" w:eastAsia="Times New Roman" w:hAnsi="Times New Roman" w:cs="Times New Roman"/>
          <w:sz w:val="20"/>
          <w:szCs w:val="20"/>
        </w:rPr>
        <w:t xml:space="preserve"> Virginia Patent Book 7, p369.</w:t>
      </w:r>
    </w:p>
    <w:bookmarkStart w:id="144" w:name="_ftn35"/>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"_ftnref35"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[35]</w:t>
      </w:r>
      <w:r w:rsidRPr="00D37480">
        <w:rPr>
          <w:rFonts w:ascii="Times New Roman" w:eastAsia="Times New Roman" w:hAnsi="Times New Roman" w:cs="Times New Roman"/>
          <w:sz w:val="20"/>
          <w:szCs w:val="20"/>
        </w:rPr>
        <w:fldChar w:fldCharType="end"/>
      </w:r>
      <w:bookmarkEnd w:id="144"/>
      <w:r w:rsidRPr="00D37480">
        <w:rPr>
          <w:rFonts w:ascii="Times New Roman" w:eastAsia="Times New Roman" w:hAnsi="Times New Roman" w:cs="Times New Roman"/>
          <w:sz w:val="20"/>
          <w:szCs w:val="20"/>
        </w:rPr>
        <w:t xml:space="preserve"> Surry County Deed Book 4, p107.</w:t>
      </w:r>
    </w:p>
    <w:bookmarkStart w:id="145" w:name="_ftn36"/>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"_ftnref36"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[36]</w:t>
      </w:r>
      <w:r w:rsidRPr="00D37480">
        <w:rPr>
          <w:rFonts w:ascii="Times New Roman" w:eastAsia="Times New Roman" w:hAnsi="Times New Roman" w:cs="Times New Roman"/>
          <w:sz w:val="20"/>
          <w:szCs w:val="20"/>
        </w:rPr>
        <w:fldChar w:fldCharType="end"/>
      </w:r>
      <w:bookmarkEnd w:id="145"/>
      <w:r w:rsidRPr="00D37480">
        <w:rPr>
          <w:rFonts w:ascii="Times New Roman" w:eastAsia="Times New Roman" w:hAnsi="Times New Roman" w:cs="Times New Roman"/>
          <w:sz w:val="20"/>
          <w:szCs w:val="20"/>
        </w:rPr>
        <w:t xml:space="preserve"> Virginia Patent Book 7, p691.</w:t>
      </w:r>
    </w:p>
    <w:bookmarkStart w:id="146" w:name="_ftn37"/>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"_ftnref37"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[37]</w:t>
      </w:r>
      <w:r w:rsidRPr="00D37480">
        <w:rPr>
          <w:rFonts w:ascii="Times New Roman" w:eastAsia="Times New Roman" w:hAnsi="Times New Roman" w:cs="Times New Roman"/>
          <w:sz w:val="20"/>
          <w:szCs w:val="20"/>
        </w:rPr>
        <w:fldChar w:fldCharType="end"/>
      </w:r>
      <w:bookmarkEnd w:id="146"/>
      <w:r w:rsidRPr="00D37480">
        <w:rPr>
          <w:rFonts w:ascii="Times New Roman" w:eastAsia="Times New Roman" w:hAnsi="Times New Roman" w:cs="Times New Roman"/>
          <w:sz w:val="20"/>
          <w:szCs w:val="20"/>
        </w:rPr>
        <w:t xml:space="preserve"> Virginia Patent Book 8, p4-5. This included the 200 acres patented the year before.</w:t>
      </w:r>
    </w:p>
    <w:bookmarkStart w:id="147" w:name="_ftn38"/>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"_ftnref38"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[38]</w:t>
      </w:r>
      <w:r w:rsidRPr="00D37480">
        <w:rPr>
          <w:rFonts w:ascii="Times New Roman" w:eastAsia="Times New Roman" w:hAnsi="Times New Roman" w:cs="Times New Roman"/>
          <w:sz w:val="20"/>
          <w:szCs w:val="20"/>
        </w:rPr>
        <w:fldChar w:fldCharType="end"/>
      </w:r>
      <w:bookmarkEnd w:id="147"/>
      <w:r w:rsidRPr="00D37480">
        <w:rPr>
          <w:rFonts w:ascii="Times New Roman" w:eastAsia="Times New Roman" w:hAnsi="Times New Roman" w:cs="Times New Roman"/>
          <w:sz w:val="20"/>
          <w:szCs w:val="20"/>
        </w:rPr>
        <w:t xml:space="preserve"> Surry County Deed Book 5, pp62-64.</w:t>
      </w:r>
    </w:p>
    <w:bookmarkStart w:id="148" w:name="_ftn39"/>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"_ftnref39"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[39]</w:t>
      </w:r>
      <w:r w:rsidRPr="00D37480">
        <w:rPr>
          <w:rFonts w:ascii="Times New Roman" w:eastAsia="Times New Roman" w:hAnsi="Times New Roman" w:cs="Times New Roman"/>
          <w:sz w:val="20"/>
          <w:szCs w:val="20"/>
        </w:rPr>
        <w:fldChar w:fldCharType="end"/>
      </w:r>
      <w:bookmarkEnd w:id="148"/>
      <w:r w:rsidRPr="00D37480">
        <w:rPr>
          <w:rFonts w:ascii="Times New Roman" w:eastAsia="Times New Roman" w:hAnsi="Times New Roman" w:cs="Times New Roman"/>
          <w:sz w:val="20"/>
          <w:szCs w:val="20"/>
        </w:rPr>
        <w:t xml:space="preserve"> See the Chronology for several clues that he may have died as early as late 1698.</w:t>
      </w:r>
    </w:p>
    <w:bookmarkStart w:id="149" w:name="_ftn40"/>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"_ftnref40"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[40]</w:t>
      </w:r>
      <w:r w:rsidRPr="00D37480">
        <w:rPr>
          <w:rFonts w:ascii="Times New Roman" w:eastAsia="Times New Roman" w:hAnsi="Times New Roman" w:cs="Times New Roman"/>
          <w:sz w:val="20"/>
          <w:szCs w:val="20"/>
        </w:rPr>
        <w:fldChar w:fldCharType="end"/>
      </w:r>
      <w:bookmarkEnd w:id="149"/>
      <w:r w:rsidRPr="00D37480">
        <w:rPr>
          <w:rFonts w:ascii="Times New Roman" w:eastAsia="Times New Roman" w:hAnsi="Times New Roman" w:cs="Times New Roman"/>
          <w:sz w:val="20"/>
          <w:szCs w:val="20"/>
        </w:rPr>
        <w:t xml:space="preserve"> Surry Orders 1691-1713, p209.</w:t>
      </w:r>
    </w:p>
    <w:bookmarkStart w:id="150" w:name="_ftn41"/>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"_ftnref41"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[41]</w:t>
      </w:r>
      <w:r w:rsidRPr="00D37480">
        <w:rPr>
          <w:rFonts w:ascii="Times New Roman" w:eastAsia="Times New Roman" w:hAnsi="Times New Roman" w:cs="Times New Roman"/>
          <w:sz w:val="20"/>
          <w:szCs w:val="20"/>
        </w:rPr>
        <w:fldChar w:fldCharType="end"/>
      </w:r>
      <w:bookmarkEnd w:id="150"/>
      <w:r w:rsidRPr="00D37480">
        <w:rPr>
          <w:rFonts w:ascii="Times New Roman" w:eastAsia="Times New Roman" w:hAnsi="Times New Roman" w:cs="Times New Roman"/>
          <w:sz w:val="20"/>
          <w:szCs w:val="20"/>
        </w:rPr>
        <w:t xml:space="preserve"> The 1680 </w:t>
      </w:r>
      <w:proofErr w:type="spellStart"/>
      <w:r w:rsidRPr="00D37480">
        <w:rPr>
          <w:rFonts w:ascii="Times New Roman" w:eastAsia="Times New Roman" w:hAnsi="Times New Roman" w:cs="Times New Roman"/>
          <w:sz w:val="20"/>
          <w:szCs w:val="20"/>
        </w:rPr>
        <w:t>tithables</w:t>
      </w:r>
      <w:proofErr w:type="spellEnd"/>
      <w:r w:rsidRPr="00D37480">
        <w:rPr>
          <w:rFonts w:ascii="Times New Roman" w:eastAsia="Times New Roman" w:hAnsi="Times New Roman" w:cs="Times New Roman"/>
          <w:sz w:val="20"/>
          <w:szCs w:val="20"/>
        </w:rPr>
        <w:t xml:space="preserve"> law in effect at this time had made all males </w:t>
      </w:r>
      <w:proofErr w:type="spellStart"/>
      <w:r w:rsidRPr="00D37480">
        <w:rPr>
          <w:rFonts w:ascii="Times New Roman" w:eastAsia="Times New Roman" w:hAnsi="Times New Roman" w:cs="Times New Roman"/>
          <w:sz w:val="20"/>
          <w:szCs w:val="20"/>
        </w:rPr>
        <w:t>tithable</w:t>
      </w:r>
      <w:proofErr w:type="spellEnd"/>
      <w:r w:rsidRPr="00D37480">
        <w:rPr>
          <w:rFonts w:ascii="Times New Roman" w:eastAsia="Times New Roman" w:hAnsi="Times New Roman" w:cs="Times New Roman"/>
          <w:sz w:val="20"/>
          <w:szCs w:val="20"/>
        </w:rPr>
        <w:t xml:space="preserve"> if they had reached the age of 16 by June 9 of the year. Foreign-born Christian male servants were </w:t>
      </w:r>
      <w:proofErr w:type="spellStart"/>
      <w:r w:rsidRPr="00D37480">
        <w:rPr>
          <w:rFonts w:ascii="Times New Roman" w:eastAsia="Times New Roman" w:hAnsi="Times New Roman" w:cs="Times New Roman"/>
          <w:sz w:val="20"/>
          <w:szCs w:val="20"/>
        </w:rPr>
        <w:t>tithable</w:t>
      </w:r>
      <w:proofErr w:type="spellEnd"/>
      <w:r w:rsidRPr="00D37480">
        <w:rPr>
          <w:rFonts w:ascii="Times New Roman" w:eastAsia="Times New Roman" w:hAnsi="Times New Roman" w:cs="Times New Roman"/>
          <w:sz w:val="20"/>
          <w:szCs w:val="20"/>
        </w:rPr>
        <w:t xml:space="preserve"> at 14, and black males at 12.</w:t>
      </w:r>
    </w:p>
    <w:bookmarkStart w:id="151" w:name="_ftn42"/>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"_ftnref42"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[42]</w:t>
      </w:r>
      <w:r w:rsidRPr="00D37480">
        <w:rPr>
          <w:rFonts w:ascii="Times New Roman" w:eastAsia="Times New Roman" w:hAnsi="Times New Roman" w:cs="Times New Roman"/>
          <w:sz w:val="20"/>
          <w:szCs w:val="20"/>
        </w:rPr>
        <w:fldChar w:fldCharType="end"/>
      </w:r>
      <w:bookmarkEnd w:id="151"/>
      <w:r w:rsidRPr="00D37480">
        <w:rPr>
          <w:rFonts w:ascii="Times New Roman" w:eastAsia="Times New Roman" w:hAnsi="Times New Roman" w:cs="Times New Roman"/>
          <w:sz w:val="20"/>
          <w:szCs w:val="20"/>
        </w:rPr>
        <w:t xml:space="preserve"> Surry County Deed Book 5, pp63-64.</w:t>
      </w:r>
    </w:p>
    <w:bookmarkStart w:id="152" w:name="_ftn43"/>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"_ftnref43"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[43]</w:t>
      </w:r>
      <w:r w:rsidRPr="00D37480">
        <w:rPr>
          <w:rFonts w:ascii="Times New Roman" w:eastAsia="Times New Roman" w:hAnsi="Times New Roman" w:cs="Times New Roman"/>
          <w:sz w:val="20"/>
          <w:szCs w:val="20"/>
        </w:rPr>
        <w:fldChar w:fldCharType="end"/>
      </w:r>
      <w:bookmarkEnd w:id="152"/>
      <w:r w:rsidRPr="00D37480">
        <w:rPr>
          <w:rFonts w:ascii="Times New Roman" w:eastAsia="Times New Roman" w:hAnsi="Times New Roman" w:cs="Times New Roman"/>
          <w:sz w:val="20"/>
          <w:szCs w:val="20"/>
        </w:rPr>
        <w:t xml:space="preserve"> Surry Orders 1691-1713, p117.</w:t>
      </w:r>
    </w:p>
    <w:bookmarkStart w:id="153" w:name="_ftn44"/>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"_ftnref44"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[44]</w:t>
      </w:r>
      <w:r w:rsidRPr="00D37480">
        <w:rPr>
          <w:rFonts w:ascii="Times New Roman" w:eastAsia="Times New Roman" w:hAnsi="Times New Roman" w:cs="Times New Roman"/>
          <w:sz w:val="20"/>
          <w:szCs w:val="20"/>
        </w:rPr>
        <w:fldChar w:fldCharType="end"/>
      </w:r>
      <w:bookmarkEnd w:id="153"/>
      <w:r w:rsidRPr="00D37480">
        <w:rPr>
          <w:rFonts w:ascii="Times New Roman" w:eastAsia="Times New Roman" w:hAnsi="Times New Roman" w:cs="Times New Roman"/>
          <w:sz w:val="20"/>
          <w:szCs w:val="20"/>
        </w:rPr>
        <w:t xml:space="preserve"> Virginia Patent Book 12, p180-1.</w:t>
      </w:r>
    </w:p>
    <w:bookmarkStart w:id="154" w:name="_ftn45"/>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"_ftnref45"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[45]</w:t>
      </w:r>
      <w:r w:rsidRPr="00D37480">
        <w:rPr>
          <w:rFonts w:ascii="Times New Roman" w:eastAsia="Times New Roman" w:hAnsi="Times New Roman" w:cs="Times New Roman"/>
          <w:sz w:val="20"/>
          <w:szCs w:val="20"/>
        </w:rPr>
        <w:fldChar w:fldCharType="end"/>
      </w:r>
      <w:bookmarkEnd w:id="154"/>
      <w:r w:rsidRPr="00D37480">
        <w:rPr>
          <w:rFonts w:ascii="Times New Roman" w:eastAsia="Times New Roman" w:hAnsi="Times New Roman" w:cs="Times New Roman"/>
          <w:sz w:val="20"/>
          <w:szCs w:val="20"/>
        </w:rPr>
        <w:t xml:space="preserve"> Surry County Deed Book 7, p156 and Surry County Deed Book 10, p249 both reference this sale recorded at the General Court. See Chronology for an explanation.</w:t>
      </w:r>
    </w:p>
    <w:bookmarkStart w:id="155" w:name="_ftn46"/>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"_ftnref46"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[46]</w:t>
      </w:r>
      <w:r w:rsidRPr="00D37480">
        <w:rPr>
          <w:rFonts w:ascii="Times New Roman" w:eastAsia="Times New Roman" w:hAnsi="Times New Roman" w:cs="Times New Roman"/>
          <w:sz w:val="20"/>
          <w:szCs w:val="20"/>
        </w:rPr>
        <w:fldChar w:fldCharType="end"/>
      </w:r>
      <w:bookmarkEnd w:id="155"/>
      <w:r w:rsidRPr="00D37480">
        <w:rPr>
          <w:rFonts w:ascii="Times New Roman" w:eastAsia="Times New Roman" w:hAnsi="Times New Roman" w:cs="Times New Roman"/>
          <w:sz w:val="20"/>
          <w:szCs w:val="20"/>
        </w:rPr>
        <w:t xml:space="preserve"> Surry County Deed Book 7, p825.</w:t>
      </w:r>
    </w:p>
    <w:bookmarkStart w:id="156" w:name="_ftn47"/>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"_ftnref47"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[47]</w:t>
      </w:r>
      <w:r w:rsidRPr="00D37480">
        <w:rPr>
          <w:rFonts w:ascii="Times New Roman" w:eastAsia="Times New Roman" w:hAnsi="Times New Roman" w:cs="Times New Roman"/>
          <w:sz w:val="20"/>
          <w:szCs w:val="20"/>
        </w:rPr>
        <w:fldChar w:fldCharType="end"/>
      </w:r>
      <w:bookmarkEnd w:id="156"/>
      <w:r w:rsidRPr="00D37480">
        <w:rPr>
          <w:rFonts w:ascii="Times New Roman" w:eastAsia="Times New Roman" w:hAnsi="Times New Roman" w:cs="Times New Roman"/>
          <w:sz w:val="20"/>
          <w:szCs w:val="20"/>
        </w:rPr>
        <w:t xml:space="preserve"> Surry County Deeds &amp; Wills Book 9, p760.</w:t>
      </w:r>
    </w:p>
    <w:bookmarkStart w:id="157" w:name="_ftn48"/>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"_ftnref48"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[48]</w:t>
      </w:r>
      <w:r w:rsidRPr="00D37480">
        <w:rPr>
          <w:rFonts w:ascii="Times New Roman" w:eastAsia="Times New Roman" w:hAnsi="Times New Roman" w:cs="Times New Roman"/>
          <w:sz w:val="20"/>
          <w:szCs w:val="20"/>
        </w:rPr>
        <w:fldChar w:fldCharType="end"/>
      </w:r>
      <w:bookmarkEnd w:id="157"/>
      <w:r w:rsidRPr="00D37480">
        <w:rPr>
          <w:rFonts w:ascii="Times New Roman" w:eastAsia="Times New Roman" w:hAnsi="Times New Roman" w:cs="Times New Roman"/>
          <w:sz w:val="20"/>
          <w:szCs w:val="20"/>
        </w:rPr>
        <w:t xml:space="preserve"> Surry County Deed Book 7, p936.</w:t>
      </w:r>
    </w:p>
    <w:bookmarkStart w:id="158" w:name="_ftn49"/>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"_ftnref49"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[49]</w:t>
      </w:r>
      <w:r w:rsidRPr="00D37480">
        <w:rPr>
          <w:rFonts w:ascii="Times New Roman" w:eastAsia="Times New Roman" w:hAnsi="Times New Roman" w:cs="Times New Roman"/>
          <w:sz w:val="20"/>
          <w:szCs w:val="20"/>
        </w:rPr>
        <w:fldChar w:fldCharType="end"/>
      </w:r>
      <w:bookmarkEnd w:id="158"/>
      <w:r w:rsidRPr="00D37480">
        <w:rPr>
          <w:rFonts w:ascii="Times New Roman" w:eastAsia="Times New Roman" w:hAnsi="Times New Roman" w:cs="Times New Roman"/>
          <w:sz w:val="20"/>
          <w:szCs w:val="20"/>
        </w:rPr>
        <w:t xml:space="preserve"> Virginia Patent Book 17, p358.</w:t>
      </w:r>
    </w:p>
    <w:bookmarkStart w:id="159" w:name="_ftn50"/>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"_ftnref50"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[50]</w:t>
      </w:r>
      <w:r w:rsidRPr="00D37480">
        <w:rPr>
          <w:rFonts w:ascii="Times New Roman" w:eastAsia="Times New Roman" w:hAnsi="Times New Roman" w:cs="Times New Roman"/>
          <w:sz w:val="20"/>
          <w:szCs w:val="20"/>
        </w:rPr>
        <w:fldChar w:fldCharType="end"/>
      </w:r>
      <w:bookmarkEnd w:id="159"/>
      <w:r w:rsidRPr="00D37480">
        <w:rPr>
          <w:rFonts w:ascii="Times New Roman" w:eastAsia="Times New Roman" w:hAnsi="Times New Roman" w:cs="Times New Roman"/>
          <w:sz w:val="20"/>
          <w:szCs w:val="20"/>
        </w:rPr>
        <w:t xml:space="preserve"> Surry County Deeds &amp; Wills Book 9, p37.</w:t>
      </w:r>
    </w:p>
    <w:bookmarkStart w:id="160" w:name="_ftn51"/>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"_ftnref51"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[51]</w:t>
      </w:r>
      <w:r w:rsidRPr="00D37480">
        <w:rPr>
          <w:rFonts w:ascii="Times New Roman" w:eastAsia="Times New Roman" w:hAnsi="Times New Roman" w:cs="Times New Roman"/>
          <w:sz w:val="20"/>
          <w:szCs w:val="20"/>
        </w:rPr>
        <w:fldChar w:fldCharType="end"/>
      </w:r>
      <w:bookmarkEnd w:id="160"/>
      <w:r w:rsidRPr="00D37480">
        <w:rPr>
          <w:rFonts w:ascii="Times New Roman" w:eastAsia="Times New Roman" w:hAnsi="Times New Roman" w:cs="Times New Roman"/>
          <w:sz w:val="20"/>
          <w:szCs w:val="20"/>
        </w:rPr>
        <w:t xml:space="preserve"> Surry County Will Book 10, p140.</w:t>
      </w:r>
    </w:p>
    <w:bookmarkStart w:id="161" w:name="_ftn52"/>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"_ftnref52"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[52]</w:t>
      </w:r>
      <w:r w:rsidRPr="00D37480">
        <w:rPr>
          <w:rFonts w:ascii="Times New Roman" w:eastAsia="Times New Roman" w:hAnsi="Times New Roman" w:cs="Times New Roman"/>
          <w:sz w:val="20"/>
          <w:szCs w:val="20"/>
        </w:rPr>
        <w:fldChar w:fldCharType="end"/>
      </w:r>
      <w:bookmarkEnd w:id="161"/>
      <w:r w:rsidRPr="00D37480">
        <w:rPr>
          <w:rFonts w:ascii="Times New Roman" w:eastAsia="Times New Roman" w:hAnsi="Times New Roman" w:cs="Times New Roman"/>
          <w:sz w:val="20"/>
          <w:szCs w:val="20"/>
        </w:rPr>
        <w:t xml:space="preserve"> Surry County Deeds &amp; Wills Book 9, p207.</w:t>
      </w:r>
    </w:p>
    <w:bookmarkStart w:id="162" w:name="_ftn53"/>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"_ftnref53"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[53]</w:t>
      </w:r>
      <w:r w:rsidRPr="00D37480">
        <w:rPr>
          <w:rFonts w:ascii="Times New Roman" w:eastAsia="Times New Roman" w:hAnsi="Times New Roman" w:cs="Times New Roman"/>
          <w:sz w:val="20"/>
          <w:szCs w:val="20"/>
        </w:rPr>
        <w:fldChar w:fldCharType="end"/>
      </w:r>
      <w:bookmarkEnd w:id="162"/>
      <w:r w:rsidRPr="00D37480">
        <w:rPr>
          <w:rFonts w:ascii="Times New Roman" w:eastAsia="Times New Roman" w:hAnsi="Times New Roman" w:cs="Times New Roman"/>
          <w:sz w:val="20"/>
          <w:szCs w:val="20"/>
        </w:rPr>
        <w:t xml:space="preserve"> Surry Orders 1749-1751, p299.</w:t>
      </w:r>
    </w:p>
    <w:bookmarkStart w:id="163" w:name="_ftn54"/>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"_ftnref54"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[54]</w:t>
      </w:r>
      <w:r w:rsidRPr="00D37480">
        <w:rPr>
          <w:rFonts w:ascii="Times New Roman" w:eastAsia="Times New Roman" w:hAnsi="Times New Roman" w:cs="Times New Roman"/>
          <w:sz w:val="20"/>
          <w:szCs w:val="20"/>
        </w:rPr>
        <w:fldChar w:fldCharType="end"/>
      </w:r>
      <w:bookmarkEnd w:id="163"/>
      <w:r w:rsidRPr="00D37480">
        <w:rPr>
          <w:rFonts w:ascii="Times New Roman" w:eastAsia="Times New Roman" w:hAnsi="Times New Roman" w:cs="Times New Roman"/>
          <w:sz w:val="20"/>
          <w:szCs w:val="20"/>
        </w:rPr>
        <w:t xml:space="preserve"> Surry County Deed Book 7, p288.</w:t>
      </w:r>
    </w:p>
    <w:bookmarkStart w:id="164" w:name="_ftn55"/>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"_ftnref55"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[55]</w:t>
      </w:r>
      <w:r w:rsidRPr="00D37480">
        <w:rPr>
          <w:rFonts w:ascii="Times New Roman" w:eastAsia="Times New Roman" w:hAnsi="Times New Roman" w:cs="Times New Roman"/>
          <w:sz w:val="20"/>
          <w:szCs w:val="20"/>
        </w:rPr>
        <w:fldChar w:fldCharType="end"/>
      </w:r>
      <w:bookmarkEnd w:id="164"/>
      <w:r w:rsidRPr="00D37480">
        <w:rPr>
          <w:rFonts w:ascii="Times New Roman" w:eastAsia="Times New Roman" w:hAnsi="Times New Roman" w:cs="Times New Roman"/>
          <w:sz w:val="20"/>
          <w:szCs w:val="20"/>
        </w:rPr>
        <w:t xml:space="preserve"> </w:t>
      </w:r>
      <w:r w:rsidRPr="00D37480">
        <w:rPr>
          <w:rFonts w:ascii="Times New Roman" w:eastAsia="Times New Roman" w:hAnsi="Times New Roman" w:cs="Times New Roman"/>
          <w:sz w:val="20"/>
          <w:szCs w:val="20"/>
          <w:u w:val="single"/>
        </w:rPr>
        <w:t>Register of Albemarle Parish, Surry and Sussex Counties 1739-1778</w:t>
      </w:r>
      <w:r w:rsidRPr="00D37480">
        <w:rPr>
          <w:rFonts w:ascii="Times New Roman" w:eastAsia="Times New Roman" w:hAnsi="Times New Roman" w:cs="Times New Roman"/>
          <w:sz w:val="20"/>
          <w:szCs w:val="20"/>
        </w:rPr>
        <w:t>, Gertrude R.B. Richards (DAR, 1958), p13 and p73.</w:t>
      </w:r>
    </w:p>
    <w:bookmarkStart w:id="165" w:name="_ftn56"/>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"_ftnref56"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[56]</w:t>
      </w:r>
      <w:r w:rsidRPr="00D37480">
        <w:rPr>
          <w:rFonts w:ascii="Times New Roman" w:eastAsia="Times New Roman" w:hAnsi="Times New Roman" w:cs="Times New Roman"/>
          <w:sz w:val="20"/>
          <w:szCs w:val="20"/>
        </w:rPr>
        <w:fldChar w:fldCharType="end"/>
      </w:r>
      <w:bookmarkEnd w:id="165"/>
      <w:r w:rsidRPr="00D37480">
        <w:rPr>
          <w:rFonts w:ascii="Times New Roman" w:eastAsia="Times New Roman" w:hAnsi="Times New Roman" w:cs="Times New Roman"/>
          <w:sz w:val="20"/>
          <w:szCs w:val="20"/>
        </w:rPr>
        <w:t xml:space="preserve"> Surry County Deeds &amp; Wills Book 8, p557</w:t>
      </w:r>
    </w:p>
    <w:bookmarkStart w:id="166" w:name="_ftn57"/>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"_ftnref57"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[57]</w:t>
      </w:r>
      <w:r w:rsidRPr="00D37480">
        <w:rPr>
          <w:rFonts w:ascii="Times New Roman" w:eastAsia="Times New Roman" w:hAnsi="Times New Roman" w:cs="Times New Roman"/>
          <w:sz w:val="20"/>
          <w:szCs w:val="20"/>
        </w:rPr>
        <w:fldChar w:fldCharType="end"/>
      </w:r>
      <w:bookmarkEnd w:id="166"/>
      <w:r w:rsidRPr="00D37480">
        <w:rPr>
          <w:rFonts w:ascii="Times New Roman" w:eastAsia="Times New Roman" w:hAnsi="Times New Roman" w:cs="Times New Roman"/>
          <w:sz w:val="20"/>
          <w:szCs w:val="20"/>
        </w:rPr>
        <w:t xml:space="preserve"> Surry County Deeds &amp; Wills Book 10, p215.</w:t>
      </w:r>
    </w:p>
    <w:bookmarkStart w:id="167" w:name="_ftn58"/>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"_ftnref58"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[58]</w:t>
      </w:r>
      <w:r w:rsidRPr="00D37480">
        <w:rPr>
          <w:rFonts w:ascii="Times New Roman" w:eastAsia="Times New Roman" w:hAnsi="Times New Roman" w:cs="Times New Roman"/>
          <w:sz w:val="20"/>
          <w:szCs w:val="20"/>
        </w:rPr>
        <w:fldChar w:fldCharType="end"/>
      </w:r>
      <w:bookmarkEnd w:id="167"/>
      <w:r w:rsidRPr="00D37480">
        <w:rPr>
          <w:rFonts w:ascii="Times New Roman" w:eastAsia="Times New Roman" w:hAnsi="Times New Roman" w:cs="Times New Roman"/>
          <w:sz w:val="20"/>
          <w:szCs w:val="20"/>
        </w:rPr>
        <w:t xml:space="preserve"> Surry County Will Book 11, p114.</w:t>
      </w:r>
    </w:p>
    <w:bookmarkStart w:id="168" w:name="_ftn59"/>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"_ftnref59"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[59]</w:t>
      </w:r>
      <w:r w:rsidRPr="00D37480">
        <w:rPr>
          <w:rFonts w:ascii="Times New Roman" w:eastAsia="Times New Roman" w:hAnsi="Times New Roman" w:cs="Times New Roman"/>
          <w:sz w:val="20"/>
          <w:szCs w:val="20"/>
        </w:rPr>
        <w:fldChar w:fldCharType="end"/>
      </w:r>
      <w:bookmarkEnd w:id="168"/>
      <w:r w:rsidRPr="00D37480">
        <w:rPr>
          <w:rFonts w:ascii="Times New Roman" w:eastAsia="Times New Roman" w:hAnsi="Times New Roman" w:cs="Times New Roman"/>
          <w:sz w:val="20"/>
          <w:szCs w:val="20"/>
        </w:rPr>
        <w:t xml:space="preserve"> Surry County Deed Book 10, p249.</w:t>
      </w:r>
    </w:p>
    <w:bookmarkStart w:id="169" w:name="_ftn60"/>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"_ftnref60"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[60]</w:t>
      </w:r>
      <w:r w:rsidRPr="00D37480">
        <w:rPr>
          <w:rFonts w:ascii="Times New Roman" w:eastAsia="Times New Roman" w:hAnsi="Times New Roman" w:cs="Times New Roman"/>
          <w:sz w:val="20"/>
          <w:szCs w:val="20"/>
        </w:rPr>
        <w:fldChar w:fldCharType="end"/>
      </w:r>
      <w:bookmarkEnd w:id="169"/>
      <w:r w:rsidRPr="00D37480">
        <w:rPr>
          <w:rFonts w:ascii="Times New Roman" w:eastAsia="Times New Roman" w:hAnsi="Times New Roman" w:cs="Times New Roman"/>
          <w:sz w:val="20"/>
          <w:szCs w:val="20"/>
        </w:rPr>
        <w:t xml:space="preserve"> Surry County Deeds &amp; Wills Book 10, p215.</w:t>
      </w:r>
    </w:p>
    <w:bookmarkStart w:id="170" w:name="_ftn61"/>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"_ftnref61"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[61]</w:t>
      </w:r>
      <w:r w:rsidRPr="00D37480">
        <w:rPr>
          <w:rFonts w:ascii="Times New Roman" w:eastAsia="Times New Roman" w:hAnsi="Times New Roman" w:cs="Times New Roman"/>
          <w:sz w:val="20"/>
          <w:szCs w:val="20"/>
        </w:rPr>
        <w:fldChar w:fldCharType="end"/>
      </w:r>
      <w:bookmarkEnd w:id="170"/>
      <w:r w:rsidRPr="00D37480">
        <w:rPr>
          <w:rFonts w:ascii="Times New Roman" w:eastAsia="Times New Roman" w:hAnsi="Times New Roman" w:cs="Times New Roman"/>
          <w:sz w:val="20"/>
          <w:szCs w:val="20"/>
        </w:rPr>
        <w:t xml:space="preserve"> Surry County Will Book 10, p140.</w:t>
      </w:r>
    </w:p>
    <w:bookmarkStart w:id="171" w:name="_ftn62"/>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"_ftnref62"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[62]</w:t>
      </w:r>
      <w:r w:rsidRPr="00D37480">
        <w:rPr>
          <w:rFonts w:ascii="Times New Roman" w:eastAsia="Times New Roman" w:hAnsi="Times New Roman" w:cs="Times New Roman"/>
          <w:sz w:val="20"/>
          <w:szCs w:val="20"/>
        </w:rPr>
        <w:fldChar w:fldCharType="end"/>
      </w:r>
      <w:bookmarkEnd w:id="171"/>
      <w:r w:rsidRPr="00D37480">
        <w:rPr>
          <w:rFonts w:ascii="Times New Roman" w:eastAsia="Times New Roman" w:hAnsi="Times New Roman" w:cs="Times New Roman"/>
          <w:sz w:val="20"/>
          <w:szCs w:val="20"/>
        </w:rPr>
        <w:t xml:space="preserve"> </w:t>
      </w:r>
      <w:r w:rsidRPr="00D37480">
        <w:rPr>
          <w:rFonts w:ascii="Times New Roman" w:eastAsia="Times New Roman" w:hAnsi="Times New Roman" w:cs="Times New Roman"/>
          <w:sz w:val="20"/>
          <w:szCs w:val="20"/>
          <w:u w:val="single"/>
        </w:rPr>
        <w:t>Register of Albemarle Parish, Surry and Sussex Counties 1739-1778</w:t>
      </w:r>
      <w:r w:rsidRPr="00D37480">
        <w:rPr>
          <w:rFonts w:ascii="Times New Roman" w:eastAsia="Times New Roman" w:hAnsi="Times New Roman" w:cs="Times New Roman"/>
          <w:sz w:val="20"/>
          <w:szCs w:val="20"/>
        </w:rPr>
        <w:t>, Gertrude R.B. Richards (DAR, 1958), p154, p244.</w:t>
      </w:r>
    </w:p>
    <w:bookmarkStart w:id="172" w:name="_ftn63"/>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"_ftnref63"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[63]</w:t>
      </w:r>
      <w:r w:rsidRPr="00D37480">
        <w:rPr>
          <w:rFonts w:ascii="Times New Roman" w:eastAsia="Times New Roman" w:hAnsi="Times New Roman" w:cs="Times New Roman"/>
          <w:sz w:val="20"/>
          <w:szCs w:val="20"/>
        </w:rPr>
        <w:fldChar w:fldCharType="end"/>
      </w:r>
      <w:bookmarkEnd w:id="172"/>
      <w:r w:rsidRPr="00D37480">
        <w:rPr>
          <w:rFonts w:ascii="Times New Roman" w:eastAsia="Times New Roman" w:hAnsi="Times New Roman" w:cs="Times New Roman"/>
          <w:sz w:val="20"/>
          <w:szCs w:val="20"/>
        </w:rPr>
        <w:t xml:space="preserve"> Surry County Deed Book 10, p77.</w:t>
      </w:r>
    </w:p>
    <w:bookmarkStart w:id="173" w:name="_ftn64"/>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"_ftnref64"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[64]</w:t>
      </w:r>
      <w:r w:rsidRPr="00D37480">
        <w:rPr>
          <w:rFonts w:ascii="Times New Roman" w:eastAsia="Times New Roman" w:hAnsi="Times New Roman" w:cs="Times New Roman"/>
          <w:sz w:val="20"/>
          <w:szCs w:val="20"/>
        </w:rPr>
        <w:fldChar w:fldCharType="end"/>
      </w:r>
      <w:bookmarkEnd w:id="173"/>
      <w:r w:rsidRPr="00D37480">
        <w:rPr>
          <w:rFonts w:ascii="Times New Roman" w:eastAsia="Times New Roman" w:hAnsi="Times New Roman" w:cs="Times New Roman"/>
          <w:sz w:val="20"/>
          <w:szCs w:val="20"/>
        </w:rPr>
        <w:t xml:space="preserve"> Surry County Deed Book 11, p128.</w:t>
      </w:r>
    </w:p>
    <w:bookmarkStart w:id="174" w:name="_ftn65"/>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"_ftnref65"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[65]</w:t>
      </w:r>
      <w:r w:rsidRPr="00D37480">
        <w:rPr>
          <w:rFonts w:ascii="Times New Roman" w:eastAsia="Times New Roman" w:hAnsi="Times New Roman" w:cs="Times New Roman"/>
          <w:sz w:val="20"/>
          <w:szCs w:val="20"/>
        </w:rPr>
        <w:fldChar w:fldCharType="end"/>
      </w:r>
      <w:bookmarkEnd w:id="174"/>
      <w:r w:rsidRPr="00D37480">
        <w:rPr>
          <w:rFonts w:ascii="Times New Roman" w:eastAsia="Times New Roman" w:hAnsi="Times New Roman" w:cs="Times New Roman"/>
          <w:sz w:val="20"/>
          <w:szCs w:val="20"/>
        </w:rPr>
        <w:t xml:space="preserve"> Surry County Will Book 11, p203.</w:t>
      </w:r>
    </w:p>
    <w:bookmarkStart w:id="175" w:name="_ftn66"/>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"_ftnref66"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[66]</w:t>
      </w:r>
      <w:r w:rsidRPr="00D37480">
        <w:rPr>
          <w:rFonts w:ascii="Times New Roman" w:eastAsia="Times New Roman" w:hAnsi="Times New Roman" w:cs="Times New Roman"/>
          <w:sz w:val="20"/>
          <w:szCs w:val="20"/>
        </w:rPr>
        <w:fldChar w:fldCharType="end"/>
      </w:r>
      <w:bookmarkEnd w:id="175"/>
      <w:r w:rsidRPr="00D37480">
        <w:rPr>
          <w:rFonts w:ascii="Times New Roman" w:eastAsia="Times New Roman" w:hAnsi="Times New Roman" w:cs="Times New Roman"/>
          <w:sz w:val="20"/>
          <w:szCs w:val="20"/>
        </w:rPr>
        <w:t xml:space="preserve"> Surry County Order Book 1775-85, p138.</w:t>
      </w:r>
    </w:p>
    <w:bookmarkStart w:id="176" w:name="_ftn67"/>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"_ftnref67"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[67]</w:t>
      </w:r>
      <w:r w:rsidRPr="00D37480">
        <w:rPr>
          <w:rFonts w:ascii="Times New Roman" w:eastAsia="Times New Roman" w:hAnsi="Times New Roman" w:cs="Times New Roman"/>
          <w:sz w:val="20"/>
          <w:szCs w:val="20"/>
        </w:rPr>
        <w:fldChar w:fldCharType="end"/>
      </w:r>
      <w:bookmarkEnd w:id="176"/>
      <w:r w:rsidRPr="00D37480">
        <w:rPr>
          <w:rFonts w:ascii="Times New Roman" w:eastAsia="Times New Roman" w:hAnsi="Times New Roman" w:cs="Times New Roman"/>
          <w:sz w:val="20"/>
          <w:szCs w:val="20"/>
        </w:rPr>
        <w:t xml:space="preserve"> Surry County Will Book 10, p346.</w:t>
      </w:r>
    </w:p>
    <w:bookmarkStart w:id="177" w:name="_ftn68"/>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"_ftnref68"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[68]</w:t>
      </w:r>
      <w:r w:rsidRPr="00D37480">
        <w:rPr>
          <w:rFonts w:ascii="Times New Roman" w:eastAsia="Times New Roman" w:hAnsi="Times New Roman" w:cs="Times New Roman"/>
          <w:sz w:val="20"/>
          <w:szCs w:val="20"/>
        </w:rPr>
        <w:fldChar w:fldCharType="end"/>
      </w:r>
      <w:bookmarkEnd w:id="177"/>
      <w:r w:rsidRPr="00D37480">
        <w:rPr>
          <w:rFonts w:ascii="Times New Roman" w:eastAsia="Times New Roman" w:hAnsi="Times New Roman" w:cs="Times New Roman"/>
          <w:sz w:val="20"/>
          <w:szCs w:val="20"/>
        </w:rPr>
        <w:t xml:space="preserve"> Surry County Deed Book 8, p343.</w:t>
      </w:r>
    </w:p>
    <w:bookmarkStart w:id="178" w:name="_ftn69"/>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"_ftnref69"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[69]</w:t>
      </w:r>
      <w:r w:rsidRPr="00D37480">
        <w:rPr>
          <w:rFonts w:ascii="Times New Roman" w:eastAsia="Times New Roman" w:hAnsi="Times New Roman" w:cs="Times New Roman"/>
          <w:sz w:val="20"/>
          <w:szCs w:val="20"/>
        </w:rPr>
        <w:fldChar w:fldCharType="end"/>
      </w:r>
      <w:bookmarkEnd w:id="178"/>
      <w:r w:rsidRPr="00D37480">
        <w:rPr>
          <w:rFonts w:ascii="Times New Roman" w:eastAsia="Times New Roman" w:hAnsi="Times New Roman" w:cs="Times New Roman"/>
          <w:sz w:val="20"/>
          <w:szCs w:val="20"/>
        </w:rPr>
        <w:t xml:space="preserve"> Surry County Order Book 1775-85, p138.</w:t>
      </w:r>
    </w:p>
    <w:bookmarkStart w:id="179" w:name="_ftn70"/>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"_ftnref70"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[70]</w:t>
      </w:r>
      <w:r w:rsidRPr="00D37480">
        <w:rPr>
          <w:rFonts w:ascii="Times New Roman" w:eastAsia="Times New Roman" w:hAnsi="Times New Roman" w:cs="Times New Roman"/>
          <w:sz w:val="20"/>
          <w:szCs w:val="20"/>
        </w:rPr>
        <w:fldChar w:fldCharType="end"/>
      </w:r>
      <w:bookmarkEnd w:id="179"/>
      <w:r w:rsidRPr="00D37480">
        <w:rPr>
          <w:rFonts w:ascii="Times New Roman" w:eastAsia="Times New Roman" w:hAnsi="Times New Roman" w:cs="Times New Roman"/>
          <w:sz w:val="20"/>
          <w:szCs w:val="20"/>
        </w:rPr>
        <w:t xml:space="preserve"> Surry County Order Book 1775-85, p160.</w:t>
      </w:r>
    </w:p>
    <w:bookmarkStart w:id="180" w:name="_ftn71"/>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"_ftnref71"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[71]</w:t>
      </w:r>
      <w:r w:rsidRPr="00D37480">
        <w:rPr>
          <w:rFonts w:ascii="Times New Roman" w:eastAsia="Times New Roman" w:hAnsi="Times New Roman" w:cs="Times New Roman"/>
          <w:sz w:val="20"/>
          <w:szCs w:val="20"/>
        </w:rPr>
        <w:fldChar w:fldCharType="end"/>
      </w:r>
      <w:bookmarkEnd w:id="180"/>
      <w:r w:rsidRPr="00D37480">
        <w:rPr>
          <w:rFonts w:ascii="Times New Roman" w:eastAsia="Times New Roman" w:hAnsi="Times New Roman" w:cs="Times New Roman"/>
          <w:sz w:val="20"/>
          <w:szCs w:val="20"/>
        </w:rPr>
        <w:t xml:space="preserve"> Surry County Deed Book 1, p21.</w:t>
      </w:r>
    </w:p>
    <w:bookmarkStart w:id="181" w:name="_ftn72"/>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"_ftnref72"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[72]</w:t>
      </w:r>
      <w:r w:rsidRPr="00D37480">
        <w:rPr>
          <w:rFonts w:ascii="Times New Roman" w:eastAsia="Times New Roman" w:hAnsi="Times New Roman" w:cs="Times New Roman"/>
          <w:sz w:val="20"/>
          <w:szCs w:val="20"/>
        </w:rPr>
        <w:fldChar w:fldCharType="end"/>
      </w:r>
      <w:bookmarkEnd w:id="181"/>
      <w:r w:rsidRPr="00D37480">
        <w:rPr>
          <w:rFonts w:ascii="Times New Roman" w:eastAsia="Times New Roman" w:hAnsi="Times New Roman" w:cs="Times New Roman"/>
          <w:sz w:val="20"/>
          <w:szCs w:val="20"/>
        </w:rPr>
        <w:t xml:space="preserve"> Pension file #R7087.</w:t>
      </w:r>
    </w:p>
    <w:bookmarkStart w:id="182" w:name="_ftn73"/>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"_ftnref73"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[73]</w:t>
      </w:r>
      <w:r w:rsidRPr="00D37480">
        <w:rPr>
          <w:rFonts w:ascii="Times New Roman" w:eastAsia="Times New Roman" w:hAnsi="Times New Roman" w:cs="Times New Roman"/>
          <w:sz w:val="20"/>
          <w:szCs w:val="20"/>
        </w:rPr>
        <w:fldChar w:fldCharType="end"/>
      </w:r>
      <w:bookmarkEnd w:id="182"/>
      <w:r w:rsidRPr="00D37480">
        <w:rPr>
          <w:rFonts w:ascii="Times New Roman" w:eastAsia="Times New Roman" w:hAnsi="Times New Roman" w:cs="Times New Roman"/>
          <w:sz w:val="20"/>
          <w:szCs w:val="20"/>
        </w:rPr>
        <w:t xml:space="preserve"> Surry County Order Book 1764-74, p290.</w:t>
      </w:r>
    </w:p>
    <w:bookmarkStart w:id="183" w:name="_ftn74"/>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"_ftnref74"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[74]</w:t>
      </w:r>
      <w:r w:rsidRPr="00D37480">
        <w:rPr>
          <w:rFonts w:ascii="Times New Roman" w:eastAsia="Times New Roman" w:hAnsi="Times New Roman" w:cs="Times New Roman"/>
          <w:sz w:val="20"/>
          <w:szCs w:val="20"/>
        </w:rPr>
        <w:fldChar w:fldCharType="end"/>
      </w:r>
      <w:bookmarkEnd w:id="183"/>
      <w:r w:rsidRPr="00D37480">
        <w:rPr>
          <w:rFonts w:ascii="Times New Roman" w:eastAsia="Times New Roman" w:hAnsi="Times New Roman" w:cs="Times New Roman"/>
          <w:sz w:val="20"/>
          <w:szCs w:val="20"/>
        </w:rPr>
        <w:t xml:space="preserve"> Pension file #R5770.</w:t>
      </w:r>
    </w:p>
    <w:bookmarkStart w:id="184" w:name="_ftn75"/>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"_ftnref75"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[75]</w:t>
      </w:r>
      <w:r w:rsidRPr="00D37480">
        <w:rPr>
          <w:rFonts w:ascii="Times New Roman" w:eastAsia="Times New Roman" w:hAnsi="Times New Roman" w:cs="Times New Roman"/>
          <w:sz w:val="20"/>
          <w:szCs w:val="20"/>
        </w:rPr>
        <w:fldChar w:fldCharType="end"/>
      </w:r>
      <w:bookmarkEnd w:id="184"/>
      <w:r w:rsidRPr="00D37480">
        <w:rPr>
          <w:rFonts w:ascii="Times New Roman" w:eastAsia="Times New Roman" w:hAnsi="Times New Roman" w:cs="Times New Roman"/>
          <w:sz w:val="20"/>
          <w:szCs w:val="20"/>
        </w:rPr>
        <w:t xml:space="preserve"> Pension file #R5773.</w:t>
      </w:r>
    </w:p>
    <w:bookmarkStart w:id="185" w:name="_ftn76"/>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"_ftnref76"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[76]</w:t>
      </w:r>
      <w:r w:rsidRPr="00D37480">
        <w:rPr>
          <w:rFonts w:ascii="Times New Roman" w:eastAsia="Times New Roman" w:hAnsi="Times New Roman" w:cs="Times New Roman"/>
          <w:sz w:val="20"/>
          <w:szCs w:val="20"/>
        </w:rPr>
        <w:fldChar w:fldCharType="end"/>
      </w:r>
      <w:bookmarkEnd w:id="185"/>
      <w:r w:rsidRPr="00D37480">
        <w:rPr>
          <w:rFonts w:ascii="Times New Roman" w:eastAsia="Times New Roman" w:hAnsi="Times New Roman" w:cs="Times New Roman"/>
          <w:sz w:val="20"/>
          <w:szCs w:val="20"/>
        </w:rPr>
        <w:t xml:space="preserve"> Surry County Deed Book 5, p62.</w:t>
      </w:r>
    </w:p>
    <w:bookmarkStart w:id="186" w:name="_ftn77"/>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"_ftnref77"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[77]</w:t>
      </w:r>
      <w:r w:rsidRPr="00D37480">
        <w:rPr>
          <w:rFonts w:ascii="Times New Roman" w:eastAsia="Times New Roman" w:hAnsi="Times New Roman" w:cs="Times New Roman"/>
          <w:sz w:val="20"/>
          <w:szCs w:val="20"/>
        </w:rPr>
        <w:fldChar w:fldCharType="end"/>
      </w:r>
      <w:bookmarkEnd w:id="186"/>
      <w:r w:rsidRPr="00D37480">
        <w:rPr>
          <w:rFonts w:ascii="Times New Roman" w:eastAsia="Times New Roman" w:hAnsi="Times New Roman" w:cs="Times New Roman"/>
          <w:sz w:val="20"/>
          <w:szCs w:val="20"/>
        </w:rPr>
        <w:t xml:space="preserve"> Surry Orders 1744-1749, p462-3. It is fairly simple to identify the land left to Charles Jordan, and this record identifies the owner of that land in 1747 as Robert Jordan, son of Robert Jordan.</w:t>
      </w:r>
    </w:p>
    <w:bookmarkStart w:id="187" w:name="_ftn78"/>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"_ftnref78"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[78]</w:t>
      </w:r>
      <w:r w:rsidRPr="00D37480">
        <w:rPr>
          <w:rFonts w:ascii="Times New Roman" w:eastAsia="Times New Roman" w:hAnsi="Times New Roman" w:cs="Times New Roman"/>
          <w:sz w:val="20"/>
          <w:szCs w:val="20"/>
        </w:rPr>
        <w:fldChar w:fldCharType="end"/>
      </w:r>
      <w:bookmarkEnd w:id="187"/>
      <w:r w:rsidRPr="00D37480">
        <w:rPr>
          <w:rFonts w:ascii="Times New Roman" w:eastAsia="Times New Roman" w:hAnsi="Times New Roman" w:cs="Times New Roman"/>
          <w:sz w:val="20"/>
          <w:szCs w:val="20"/>
        </w:rPr>
        <w:t xml:space="preserve"> </w:t>
      </w:r>
      <w:r w:rsidRPr="00D37480">
        <w:rPr>
          <w:rFonts w:ascii="Times New Roman" w:eastAsia="Times New Roman" w:hAnsi="Times New Roman" w:cs="Times New Roman"/>
          <w:sz w:val="20"/>
          <w:szCs w:val="20"/>
          <w:u w:val="single"/>
        </w:rPr>
        <w:t>Virginia's Colonial Soldiers</w:t>
      </w:r>
      <w:r w:rsidRPr="00D37480">
        <w:rPr>
          <w:rFonts w:ascii="Times New Roman" w:eastAsia="Times New Roman" w:hAnsi="Times New Roman" w:cs="Times New Roman"/>
          <w:sz w:val="20"/>
          <w:szCs w:val="20"/>
        </w:rPr>
        <w:t xml:space="preserve">, Lloyd DeWitt </w:t>
      </w:r>
      <w:proofErr w:type="spellStart"/>
      <w:r w:rsidRPr="00D37480">
        <w:rPr>
          <w:rFonts w:ascii="Times New Roman" w:eastAsia="Times New Roman" w:hAnsi="Times New Roman" w:cs="Times New Roman"/>
          <w:sz w:val="20"/>
          <w:szCs w:val="20"/>
        </w:rPr>
        <w:t>Bockstruck</w:t>
      </w:r>
      <w:proofErr w:type="spellEnd"/>
      <w:r w:rsidRPr="00D37480">
        <w:rPr>
          <w:rFonts w:ascii="Times New Roman" w:eastAsia="Times New Roman" w:hAnsi="Times New Roman" w:cs="Times New Roman"/>
          <w:sz w:val="20"/>
          <w:szCs w:val="20"/>
        </w:rPr>
        <w:t xml:space="preserve"> (1988), p221</w:t>
      </w:r>
    </w:p>
    <w:bookmarkStart w:id="188" w:name="_ftn79"/>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"_ftnref79"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[79]</w:t>
      </w:r>
      <w:r w:rsidRPr="00D37480">
        <w:rPr>
          <w:rFonts w:ascii="Times New Roman" w:eastAsia="Times New Roman" w:hAnsi="Times New Roman" w:cs="Times New Roman"/>
          <w:sz w:val="20"/>
          <w:szCs w:val="20"/>
        </w:rPr>
        <w:fldChar w:fldCharType="end"/>
      </w:r>
      <w:bookmarkEnd w:id="188"/>
      <w:r w:rsidRPr="00D37480">
        <w:rPr>
          <w:rFonts w:ascii="Times New Roman" w:eastAsia="Times New Roman" w:hAnsi="Times New Roman" w:cs="Times New Roman"/>
          <w:sz w:val="20"/>
          <w:szCs w:val="20"/>
        </w:rPr>
        <w:t xml:space="preserve"> Surry Orders 1691-1713, p351.</w:t>
      </w:r>
    </w:p>
    <w:bookmarkStart w:id="189" w:name="_ftn80"/>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"_ftnref80"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[80]</w:t>
      </w:r>
      <w:r w:rsidRPr="00D37480">
        <w:rPr>
          <w:rFonts w:ascii="Times New Roman" w:eastAsia="Times New Roman" w:hAnsi="Times New Roman" w:cs="Times New Roman"/>
          <w:sz w:val="20"/>
          <w:szCs w:val="20"/>
        </w:rPr>
        <w:fldChar w:fldCharType="end"/>
      </w:r>
      <w:bookmarkEnd w:id="189"/>
      <w:r w:rsidRPr="00D37480">
        <w:rPr>
          <w:rFonts w:ascii="Times New Roman" w:eastAsia="Times New Roman" w:hAnsi="Times New Roman" w:cs="Times New Roman"/>
          <w:sz w:val="20"/>
          <w:szCs w:val="20"/>
        </w:rPr>
        <w:t xml:space="preserve"> Surry County Deed Book 6, p42.</w:t>
      </w:r>
    </w:p>
    <w:bookmarkStart w:id="190" w:name="_ftn81"/>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"_ftnref81"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[81]</w:t>
      </w:r>
      <w:r w:rsidRPr="00D37480">
        <w:rPr>
          <w:rFonts w:ascii="Times New Roman" w:eastAsia="Times New Roman" w:hAnsi="Times New Roman" w:cs="Times New Roman"/>
          <w:sz w:val="20"/>
          <w:szCs w:val="20"/>
        </w:rPr>
        <w:fldChar w:fldCharType="end"/>
      </w:r>
      <w:bookmarkEnd w:id="190"/>
      <w:r w:rsidRPr="00D37480">
        <w:rPr>
          <w:rFonts w:ascii="Times New Roman" w:eastAsia="Times New Roman" w:hAnsi="Times New Roman" w:cs="Times New Roman"/>
          <w:sz w:val="20"/>
          <w:szCs w:val="20"/>
        </w:rPr>
        <w:t xml:space="preserve"> Surry County Deeds &amp; Wills Book 9, p938.</w:t>
      </w:r>
    </w:p>
    <w:bookmarkStart w:id="191" w:name="_ftn82"/>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"_ftnref82"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[82]</w:t>
      </w:r>
      <w:r w:rsidRPr="00D37480">
        <w:rPr>
          <w:rFonts w:ascii="Times New Roman" w:eastAsia="Times New Roman" w:hAnsi="Times New Roman" w:cs="Times New Roman"/>
          <w:sz w:val="20"/>
          <w:szCs w:val="20"/>
        </w:rPr>
        <w:fldChar w:fldCharType="end"/>
      </w:r>
      <w:bookmarkEnd w:id="191"/>
      <w:r w:rsidRPr="00D37480">
        <w:rPr>
          <w:rFonts w:ascii="Times New Roman" w:eastAsia="Times New Roman" w:hAnsi="Times New Roman" w:cs="Times New Roman"/>
          <w:sz w:val="20"/>
          <w:szCs w:val="20"/>
        </w:rPr>
        <w:t xml:space="preserve"> Surry County Deed Book 9, p51.</w:t>
      </w:r>
    </w:p>
    <w:bookmarkStart w:id="192" w:name="_ftn83"/>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"_ftnref83"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[83]</w:t>
      </w:r>
      <w:r w:rsidRPr="00D37480">
        <w:rPr>
          <w:rFonts w:ascii="Times New Roman" w:eastAsia="Times New Roman" w:hAnsi="Times New Roman" w:cs="Times New Roman"/>
          <w:sz w:val="20"/>
          <w:szCs w:val="20"/>
        </w:rPr>
        <w:fldChar w:fldCharType="end"/>
      </w:r>
      <w:bookmarkEnd w:id="192"/>
      <w:r w:rsidRPr="00D37480">
        <w:rPr>
          <w:rFonts w:ascii="Times New Roman" w:eastAsia="Times New Roman" w:hAnsi="Times New Roman" w:cs="Times New Roman"/>
          <w:sz w:val="20"/>
          <w:szCs w:val="20"/>
        </w:rPr>
        <w:t xml:space="preserve"> Under his father's will, Robert Jordan Sr. inherited the "upper end" of his father’s plantation, presumably meaning the northwestern, or upstream, portion. If his brother Charles Jordan died without heirs (which apparently happened), Robert Jordan Sr. would also inherit the southeastern, portion of the plantation, which his father had bought from Owen. In 1695 Robert Owen, the son, sold 110 acres of the same patent to Joshua Proctor [DB 5, p89] describing it as adjacent to Richard Jordan. This means Proctor’s land bordered the Jordan plantation to the east, on the north bank of the </w:t>
      </w:r>
      <w:proofErr w:type="spellStart"/>
      <w:r w:rsidRPr="00D37480">
        <w:rPr>
          <w:rFonts w:ascii="Times New Roman" w:eastAsia="Times New Roman" w:hAnsi="Times New Roman" w:cs="Times New Roman"/>
          <w:sz w:val="20"/>
          <w:szCs w:val="20"/>
        </w:rPr>
        <w:t>Johnchecohuk</w:t>
      </w:r>
      <w:proofErr w:type="spellEnd"/>
      <w:r w:rsidRPr="00D37480">
        <w:rPr>
          <w:rFonts w:ascii="Times New Roman" w:eastAsia="Times New Roman" w:hAnsi="Times New Roman" w:cs="Times New Roman"/>
          <w:sz w:val="20"/>
          <w:szCs w:val="20"/>
        </w:rPr>
        <w:t xml:space="preserve"> Swamp. Joshua Proctor left this land in his 1718 will to his son Nicholas Proctor. When Nicholas Proctor sold the land, on 16 April 1746, he described it as land on </w:t>
      </w:r>
      <w:proofErr w:type="spellStart"/>
      <w:r w:rsidRPr="00D37480">
        <w:rPr>
          <w:rFonts w:ascii="Times New Roman" w:eastAsia="Times New Roman" w:hAnsi="Times New Roman" w:cs="Times New Roman"/>
          <w:sz w:val="20"/>
          <w:szCs w:val="20"/>
        </w:rPr>
        <w:t>Johnchecohunk</w:t>
      </w:r>
      <w:proofErr w:type="spellEnd"/>
      <w:r w:rsidRPr="00D37480">
        <w:rPr>
          <w:rFonts w:ascii="Times New Roman" w:eastAsia="Times New Roman" w:hAnsi="Times New Roman" w:cs="Times New Roman"/>
          <w:sz w:val="20"/>
          <w:szCs w:val="20"/>
        </w:rPr>
        <w:t xml:space="preserve"> Swamp adjacent Robert Jordan [DB 1741-6, p415]. So it would appear that this same Robert Jordan owned the old Richard Jordan plantation in 1746. This made him an adjacent neighbor to John Person, who owned the land on the direct opposite side of the swamp. </w:t>
      </w:r>
    </w:p>
    <w:bookmarkStart w:id="193" w:name="_ftn84"/>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"_ftnref84"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[84]</w:t>
      </w:r>
      <w:r w:rsidRPr="00D37480">
        <w:rPr>
          <w:rFonts w:ascii="Times New Roman" w:eastAsia="Times New Roman" w:hAnsi="Times New Roman" w:cs="Times New Roman"/>
          <w:sz w:val="20"/>
          <w:szCs w:val="20"/>
        </w:rPr>
        <w:fldChar w:fldCharType="end"/>
      </w:r>
      <w:bookmarkEnd w:id="193"/>
      <w:r w:rsidRPr="00D37480">
        <w:rPr>
          <w:rFonts w:ascii="Times New Roman" w:eastAsia="Times New Roman" w:hAnsi="Times New Roman" w:cs="Times New Roman"/>
          <w:sz w:val="20"/>
          <w:szCs w:val="20"/>
        </w:rPr>
        <w:t xml:space="preserve"> Surry Orders 1744-1749, p462-3. Because we can identify the other land in this record, it is clear that Robert Jordan owned the land devised to Robert Jordan by Richard Jordan II’s 1695 will.</w:t>
      </w:r>
    </w:p>
    <w:bookmarkStart w:id="194" w:name="_ftn85"/>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"_ftnref85"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[85]</w:t>
      </w:r>
      <w:r w:rsidRPr="00D37480">
        <w:rPr>
          <w:rFonts w:ascii="Times New Roman" w:eastAsia="Times New Roman" w:hAnsi="Times New Roman" w:cs="Times New Roman"/>
          <w:sz w:val="20"/>
          <w:szCs w:val="20"/>
        </w:rPr>
        <w:fldChar w:fldCharType="end"/>
      </w:r>
      <w:bookmarkEnd w:id="194"/>
      <w:r w:rsidRPr="00D37480">
        <w:rPr>
          <w:rFonts w:ascii="Times New Roman" w:eastAsia="Times New Roman" w:hAnsi="Times New Roman" w:cs="Times New Roman"/>
          <w:sz w:val="20"/>
          <w:szCs w:val="20"/>
        </w:rPr>
        <w:t xml:space="preserve"> Surrey County Deed Book 7, p480.</w:t>
      </w:r>
    </w:p>
    <w:bookmarkStart w:id="195" w:name="_ftn86"/>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"_ftnref86"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[86]</w:t>
      </w:r>
      <w:r w:rsidRPr="00D37480">
        <w:rPr>
          <w:rFonts w:ascii="Times New Roman" w:eastAsia="Times New Roman" w:hAnsi="Times New Roman" w:cs="Times New Roman"/>
          <w:sz w:val="20"/>
          <w:szCs w:val="20"/>
        </w:rPr>
        <w:fldChar w:fldCharType="end"/>
      </w:r>
      <w:bookmarkEnd w:id="195"/>
      <w:r w:rsidRPr="00D37480">
        <w:rPr>
          <w:rFonts w:ascii="Times New Roman" w:eastAsia="Times New Roman" w:hAnsi="Times New Roman" w:cs="Times New Roman"/>
          <w:sz w:val="20"/>
          <w:szCs w:val="20"/>
        </w:rPr>
        <w:t xml:space="preserve"> Surry County Order Book 1757-63, p306.</w:t>
      </w:r>
    </w:p>
    <w:bookmarkStart w:id="196" w:name="_ftn87"/>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"_ftnref87"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[87]</w:t>
      </w:r>
      <w:r w:rsidRPr="00D37480">
        <w:rPr>
          <w:rFonts w:ascii="Times New Roman" w:eastAsia="Times New Roman" w:hAnsi="Times New Roman" w:cs="Times New Roman"/>
          <w:sz w:val="20"/>
          <w:szCs w:val="20"/>
        </w:rPr>
        <w:fldChar w:fldCharType="end"/>
      </w:r>
      <w:bookmarkEnd w:id="196"/>
      <w:r w:rsidRPr="00D37480">
        <w:rPr>
          <w:rFonts w:ascii="Times New Roman" w:eastAsia="Times New Roman" w:hAnsi="Times New Roman" w:cs="Times New Roman"/>
          <w:sz w:val="20"/>
          <w:szCs w:val="20"/>
        </w:rPr>
        <w:t xml:space="preserve"> Surry County Will Book 10, p287.</w:t>
      </w:r>
    </w:p>
    <w:bookmarkStart w:id="197" w:name="_ftn88"/>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"_ftnref88"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[88]</w:t>
      </w:r>
      <w:r w:rsidRPr="00D37480">
        <w:rPr>
          <w:rFonts w:ascii="Times New Roman" w:eastAsia="Times New Roman" w:hAnsi="Times New Roman" w:cs="Times New Roman"/>
          <w:sz w:val="20"/>
          <w:szCs w:val="20"/>
        </w:rPr>
        <w:fldChar w:fldCharType="end"/>
      </w:r>
      <w:bookmarkEnd w:id="197"/>
      <w:r w:rsidRPr="00D37480">
        <w:rPr>
          <w:rFonts w:ascii="Times New Roman" w:eastAsia="Times New Roman" w:hAnsi="Times New Roman" w:cs="Times New Roman"/>
          <w:sz w:val="20"/>
          <w:szCs w:val="20"/>
        </w:rPr>
        <w:t xml:space="preserve"> Surry County Deed Book 8, p315. Note that the land devised in the Richard Jordan II will entailed this land, meaning that each generation owned only a lifetime interest. At the death of the grandson Robert Jordan in 1761, the land would have fallen to his own heir (or heirs) as defined by the succession law. This would have been the eldest son, if there was one.</w:t>
      </w:r>
    </w:p>
    <w:bookmarkStart w:id="198" w:name="_ftn89"/>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"_ftnref89"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[89]</w:t>
      </w:r>
      <w:r w:rsidRPr="00D37480">
        <w:rPr>
          <w:rFonts w:ascii="Times New Roman" w:eastAsia="Times New Roman" w:hAnsi="Times New Roman" w:cs="Times New Roman"/>
          <w:sz w:val="20"/>
          <w:szCs w:val="20"/>
        </w:rPr>
        <w:fldChar w:fldCharType="end"/>
      </w:r>
      <w:bookmarkEnd w:id="198"/>
      <w:r w:rsidRPr="00D37480">
        <w:rPr>
          <w:rFonts w:ascii="Times New Roman" w:eastAsia="Times New Roman" w:hAnsi="Times New Roman" w:cs="Times New Roman"/>
          <w:sz w:val="20"/>
          <w:szCs w:val="20"/>
        </w:rPr>
        <w:t xml:space="preserve"> Since this is a complicated issue, please see the lengthy discussion of this subject in the Chronology pages.</w:t>
      </w:r>
    </w:p>
    <w:bookmarkStart w:id="199" w:name="_ftn90"/>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"_ftnref90"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[90]</w:t>
      </w:r>
      <w:r w:rsidRPr="00D37480">
        <w:rPr>
          <w:rFonts w:ascii="Times New Roman" w:eastAsia="Times New Roman" w:hAnsi="Times New Roman" w:cs="Times New Roman"/>
          <w:sz w:val="20"/>
          <w:szCs w:val="20"/>
        </w:rPr>
        <w:fldChar w:fldCharType="end"/>
      </w:r>
      <w:bookmarkEnd w:id="199"/>
      <w:r w:rsidRPr="00D37480">
        <w:rPr>
          <w:rFonts w:ascii="Times New Roman" w:eastAsia="Times New Roman" w:hAnsi="Times New Roman" w:cs="Times New Roman"/>
          <w:sz w:val="20"/>
          <w:szCs w:val="20"/>
        </w:rPr>
        <w:t xml:space="preserve"> Surry County Deed Book 10, p137. See also the Chronology pages.</w:t>
      </w:r>
    </w:p>
    <w:bookmarkStart w:id="200" w:name="_ftn91"/>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"_ftnref91"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[91]</w:t>
      </w:r>
      <w:r w:rsidRPr="00D37480">
        <w:rPr>
          <w:rFonts w:ascii="Times New Roman" w:eastAsia="Times New Roman" w:hAnsi="Times New Roman" w:cs="Times New Roman"/>
          <w:sz w:val="20"/>
          <w:szCs w:val="20"/>
        </w:rPr>
        <w:fldChar w:fldCharType="end"/>
      </w:r>
      <w:bookmarkEnd w:id="200"/>
      <w:r w:rsidRPr="00D37480">
        <w:rPr>
          <w:rFonts w:ascii="Times New Roman" w:eastAsia="Times New Roman" w:hAnsi="Times New Roman" w:cs="Times New Roman"/>
          <w:sz w:val="20"/>
          <w:szCs w:val="20"/>
        </w:rPr>
        <w:t xml:space="preserve"> Surry County Deed Book 5, p62.</w:t>
      </w:r>
    </w:p>
    <w:bookmarkStart w:id="201" w:name="_ftn92"/>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"_ftnref92"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[92]</w:t>
      </w:r>
      <w:r w:rsidRPr="00D37480">
        <w:rPr>
          <w:rFonts w:ascii="Times New Roman" w:eastAsia="Times New Roman" w:hAnsi="Times New Roman" w:cs="Times New Roman"/>
          <w:sz w:val="20"/>
          <w:szCs w:val="20"/>
        </w:rPr>
        <w:fldChar w:fldCharType="end"/>
      </w:r>
      <w:bookmarkEnd w:id="201"/>
      <w:r w:rsidRPr="00D37480">
        <w:rPr>
          <w:rFonts w:ascii="Times New Roman" w:eastAsia="Times New Roman" w:hAnsi="Times New Roman" w:cs="Times New Roman"/>
          <w:sz w:val="20"/>
          <w:szCs w:val="20"/>
        </w:rPr>
        <w:t xml:space="preserve"> Surry County Will Book 7, p532.</w:t>
      </w:r>
    </w:p>
    <w:bookmarkStart w:id="202" w:name="_ftn93"/>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"_ftnref93"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[93]</w:t>
      </w:r>
      <w:r w:rsidRPr="00D37480">
        <w:rPr>
          <w:rFonts w:ascii="Times New Roman" w:eastAsia="Times New Roman" w:hAnsi="Times New Roman" w:cs="Times New Roman"/>
          <w:sz w:val="20"/>
          <w:szCs w:val="20"/>
        </w:rPr>
        <w:fldChar w:fldCharType="end"/>
      </w:r>
      <w:bookmarkEnd w:id="202"/>
      <w:r w:rsidRPr="00D37480">
        <w:rPr>
          <w:rFonts w:ascii="Times New Roman" w:eastAsia="Times New Roman" w:hAnsi="Times New Roman" w:cs="Times New Roman"/>
          <w:sz w:val="20"/>
          <w:szCs w:val="20"/>
        </w:rPr>
        <w:t xml:space="preserve"> Surry Orders 1671-1691, p367.</w:t>
      </w:r>
    </w:p>
    <w:bookmarkStart w:id="203" w:name="_ftn94"/>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"_ftnref94"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[94]</w:t>
      </w:r>
      <w:r w:rsidRPr="00D37480">
        <w:rPr>
          <w:rFonts w:ascii="Times New Roman" w:eastAsia="Times New Roman" w:hAnsi="Times New Roman" w:cs="Times New Roman"/>
          <w:sz w:val="20"/>
          <w:szCs w:val="20"/>
        </w:rPr>
        <w:fldChar w:fldCharType="end"/>
      </w:r>
      <w:bookmarkEnd w:id="203"/>
      <w:r w:rsidRPr="00D37480">
        <w:rPr>
          <w:rFonts w:ascii="Times New Roman" w:eastAsia="Times New Roman" w:hAnsi="Times New Roman" w:cs="Times New Roman"/>
          <w:sz w:val="20"/>
          <w:szCs w:val="20"/>
        </w:rPr>
        <w:t xml:space="preserve"> Surry Orders 1691-1713, p208. Mary </w:t>
      </w:r>
      <w:proofErr w:type="spellStart"/>
      <w:r w:rsidRPr="00D37480">
        <w:rPr>
          <w:rFonts w:ascii="Times New Roman" w:eastAsia="Times New Roman" w:hAnsi="Times New Roman" w:cs="Times New Roman"/>
          <w:sz w:val="20"/>
          <w:szCs w:val="20"/>
        </w:rPr>
        <w:t>Howse</w:t>
      </w:r>
      <w:proofErr w:type="spellEnd"/>
      <w:r w:rsidRPr="00D37480">
        <w:rPr>
          <w:rFonts w:ascii="Times New Roman" w:eastAsia="Times New Roman" w:hAnsi="Times New Roman" w:cs="Times New Roman"/>
          <w:sz w:val="20"/>
          <w:szCs w:val="20"/>
        </w:rPr>
        <w:t xml:space="preserve">, orphan of Robert </w:t>
      </w:r>
      <w:proofErr w:type="spellStart"/>
      <w:r w:rsidRPr="00D37480">
        <w:rPr>
          <w:rFonts w:ascii="Times New Roman" w:eastAsia="Times New Roman" w:hAnsi="Times New Roman" w:cs="Times New Roman"/>
          <w:sz w:val="20"/>
          <w:szCs w:val="20"/>
        </w:rPr>
        <w:t>Howse</w:t>
      </w:r>
      <w:proofErr w:type="spellEnd"/>
      <w:r w:rsidRPr="00D37480">
        <w:rPr>
          <w:rFonts w:ascii="Times New Roman" w:eastAsia="Times New Roman" w:hAnsi="Times New Roman" w:cs="Times New Roman"/>
          <w:sz w:val="20"/>
          <w:szCs w:val="20"/>
        </w:rPr>
        <w:t>, chose Mathew Swann as her guardian. She had to be 14 or older to choose a guardian, thus could not have been the child mentioned in the record below. A later record (see chronology) establishes that she was Martha House’s only heir, at least as of 1706.</w:t>
      </w:r>
    </w:p>
    <w:bookmarkStart w:id="204" w:name="_ftn95"/>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"_ftnref95"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[95]</w:t>
      </w:r>
      <w:r w:rsidRPr="00D37480">
        <w:rPr>
          <w:rFonts w:ascii="Times New Roman" w:eastAsia="Times New Roman" w:hAnsi="Times New Roman" w:cs="Times New Roman"/>
          <w:sz w:val="20"/>
          <w:szCs w:val="20"/>
        </w:rPr>
        <w:fldChar w:fldCharType="end"/>
      </w:r>
      <w:bookmarkEnd w:id="204"/>
      <w:r w:rsidRPr="00D37480">
        <w:rPr>
          <w:rFonts w:ascii="Times New Roman" w:eastAsia="Times New Roman" w:hAnsi="Times New Roman" w:cs="Times New Roman"/>
          <w:sz w:val="20"/>
          <w:szCs w:val="20"/>
        </w:rPr>
        <w:t xml:space="preserve"> Surry Orders 1691-1713, not paginated, at court of 21 November 1693. See chronology for details.</w:t>
      </w:r>
    </w:p>
    <w:bookmarkStart w:id="205" w:name="_ftn96"/>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"_ftnref96"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[96]</w:t>
      </w:r>
      <w:r w:rsidRPr="00D37480">
        <w:rPr>
          <w:rFonts w:ascii="Times New Roman" w:eastAsia="Times New Roman" w:hAnsi="Times New Roman" w:cs="Times New Roman"/>
          <w:sz w:val="20"/>
          <w:szCs w:val="20"/>
        </w:rPr>
        <w:fldChar w:fldCharType="end"/>
      </w:r>
      <w:bookmarkEnd w:id="205"/>
      <w:r w:rsidRPr="00D37480">
        <w:rPr>
          <w:rFonts w:ascii="Times New Roman" w:eastAsia="Times New Roman" w:hAnsi="Times New Roman" w:cs="Times New Roman"/>
          <w:sz w:val="20"/>
          <w:szCs w:val="20"/>
        </w:rPr>
        <w:t xml:space="preserve"> Surry County Deed Book 4, p255.</w:t>
      </w:r>
    </w:p>
    <w:bookmarkStart w:id="206" w:name="_ftn97"/>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"_ftnref97"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[97]</w:t>
      </w:r>
      <w:r w:rsidRPr="00D37480">
        <w:rPr>
          <w:rFonts w:ascii="Times New Roman" w:eastAsia="Times New Roman" w:hAnsi="Times New Roman" w:cs="Times New Roman"/>
          <w:sz w:val="20"/>
          <w:szCs w:val="20"/>
        </w:rPr>
        <w:fldChar w:fldCharType="end"/>
      </w:r>
      <w:bookmarkEnd w:id="206"/>
      <w:r w:rsidRPr="00D37480">
        <w:rPr>
          <w:rFonts w:ascii="Times New Roman" w:eastAsia="Times New Roman" w:hAnsi="Times New Roman" w:cs="Times New Roman"/>
          <w:sz w:val="20"/>
          <w:szCs w:val="20"/>
        </w:rPr>
        <w:t xml:space="preserve"> Surry County Deed Book 5, p65.</w:t>
      </w:r>
    </w:p>
    <w:bookmarkStart w:id="207" w:name="_ftn98"/>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"_ftnref98"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[98]</w:t>
      </w:r>
      <w:r w:rsidRPr="00D37480">
        <w:rPr>
          <w:rFonts w:ascii="Times New Roman" w:eastAsia="Times New Roman" w:hAnsi="Times New Roman" w:cs="Times New Roman"/>
          <w:sz w:val="20"/>
          <w:szCs w:val="20"/>
        </w:rPr>
        <w:fldChar w:fldCharType="end"/>
      </w:r>
      <w:bookmarkEnd w:id="207"/>
      <w:r w:rsidRPr="00D37480">
        <w:rPr>
          <w:rFonts w:ascii="Times New Roman" w:eastAsia="Times New Roman" w:hAnsi="Times New Roman" w:cs="Times New Roman"/>
          <w:sz w:val="20"/>
          <w:szCs w:val="20"/>
        </w:rPr>
        <w:t xml:space="preserve"> Surry County Deeds &amp; Wills Book 5, p183.</w:t>
      </w:r>
    </w:p>
    <w:bookmarkStart w:id="208" w:name="_ftn99"/>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"_ftnref99"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[99]</w:t>
      </w:r>
      <w:r w:rsidRPr="00D37480">
        <w:rPr>
          <w:rFonts w:ascii="Times New Roman" w:eastAsia="Times New Roman" w:hAnsi="Times New Roman" w:cs="Times New Roman"/>
          <w:sz w:val="20"/>
          <w:szCs w:val="20"/>
        </w:rPr>
        <w:fldChar w:fldCharType="end"/>
      </w:r>
      <w:bookmarkEnd w:id="208"/>
      <w:r w:rsidRPr="00D37480">
        <w:rPr>
          <w:rFonts w:ascii="Times New Roman" w:eastAsia="Times New Roman" w:hAnsi="Times New Roman" w:cs="Times New Roman"/>
          <w:sz w:val="20"/>
          <w:szCs w:val="20"/>
        </w:rPr>
        <w:t xml:space="preserve"> Surry Orders 1691-1713, p215.</w:t>
      </w:r>
    </w:p>
    <w:bookmarkStart w:id="209" w:name="_ftn100"/>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"_ftnref100"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[100]</w:t>
      </w:r>
      <w:r w:rsidRPr="00D37480">
        <w:rPr>
          <w:rFonts w:ascii="Times New Roman" w:eastAsia="Times New Roman" w:hAnsi="Times New Roman" w:cs="Times New Roman"/>
          <w:sz w:val="20"/>
          <w:szCs w:val="20"/>
        </w:rPr>
        <w:fldChar w:fldCharType="end"/>
      </w:r>
      <w:bookmarkEnd w:id="209"/>
      <w:r w:rsidRPr="00D37480">
        <w:rPr>
          <w:rFonts w:ascii="Times New Roman" w:eastAsia="Times New Roman" w:hAnsi="Times New Roman" w:cs="Times New Roman"/>
          <w:sz w:val="20"/>
          <w:szCs w:val="20"/>
        </w:rPr>
        <w:t xml:space="preserve"> Surry Orders 1691-1713, p258, 261, 264.</w:t>
      </w:r>
    </w:p>
    <w:bookmarkStart w:id="210" w:name="_ftn101"/>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"_ftnref101"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[101]</w:t>
      </w:r>
      <w:r w:rsidRPr="00D37480">
        <w:rPr>
          <w:rFonts w:ascii="Times New Roman" w:eastAsia="Times New Roman" w:hAnsi="Times New Roman" w:cs="Times New Roman"/>
          <w:sz w:val="20"/>
          <w:szCs w:val="20"/>
        </w:rPr>
        <w:fldChar w:fldCharType="end"/>
      </w:r>
      <w:bookmarkEnd w:id="210"/>
      <w:r w:rsidRPr="00D37480">
        <w:rPr>
          <w:rFonts w:ascii="Times New Roman" w:eastAsia="Times New Roman" w:hAnsi="Times New Roman" w:cs="Times New Roman"/>
          <w:sz w:val="20"/>
          <w:szCs w:val="20"/>
        </w:rPr>
        <w:t xml:space="preserve"> Surry County Deed Book 5, p284 and p285. The abstracted deeds by Hopkins do not mention the release of dower, but the deed books contain them. Surry County Orders 1691-1713 mention both releases by “Margaret wife of Richard </w:t>
      </w:r>
      <w:proofErr w:type="spellStart"/>
      <w:r w:rsidRPr="00D37480">
        <w:rPr>
          <w:rFonts w:ascii="Times New Roman" w:eastAsia="Times New Roman" w:hAnsi="Times New Roman" w:cs="Times New Roman"/>
          <w:sz w:val="20"/>
          <w:szCs w:val="20"/>
        </w:rPr>
        <w:t>Hallemon</w:t>
      </w:r>
      <w:proofErr w:type="spellEnd"/>
      <w:r w:rsidRPr="00D37480">
        <w:rPr>
          <w:rFonts w:ascii="Times New Roman" w:eastAsia="Times New Roman" w:hAnsi="Times New Roman" w:cs="Times New Roman"/>
          <w:sz w:val="20"/>
          <w:szCs w:val="20"/>
        </w:rPr>
        <w:t xml:space="preserve"> (sic)” on p242</w:t>
      </w:r>
    </w:p>
    <w:bookmarkStart w:id="211" w:name="_ftn102"/>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"_ftnref102"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[102]</w:t>
      </w:r>
      <w:r w:rsidRPr="00D37480">
        <w:rPr>
          <w:rFonts w:ascii="Times New Roman" w:eastAsia="Times New Roman" w:hAnsi="Times New Roman" w:cs="Times New Roman"/>
          <w:sz w:val="20"/>
          <w:szCs w:val="20"/>
        </w:rPr>
        <w:fldChar w:fldCharType="end"/>
      </w:r>
      <w:bookmarkEnd w:id="211"/>
      <w:r w:rsidRPr="00D37480">
        <w:rPr>
          <w:rFonts w:ascii="Times New Roman" w:eastAsia="Times New Roman" w:hAnsi="Times New Roman" w:cs="Times New Roman"/>
          <w:sz w:val="20"/>
          <w:szCs w:val="20"/>
        </w:rPr>
        <w:t xml:space="preserve"> Surry County Deed Book 6, p62.</w:t>
      </w:r>
    </w:p>
    <w:bookmarkStart w:id="212" w:name="_ftn103"/>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"_ftnref103"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[103]</w:t>
      </w:r>
      <w:r w:rsidRPr="00D37480">
        <w:rPr>
          <w:rFonts w:ascii="Times New Roman" w:eastAsia="Times New Roman" w:hAnsi="Times New Roman" w:cs="Times New Roman"/>
          <w:sz w:val="20"/>
          <w:szCs w:val="20"/>
        </w:rPr>
        <w:fldChar w:fldCharType="end"/>
      </w:r>
      <w:bookmarkEnd w:id="212"/>
      <w:r w:rsidRPr="00D37480">
        <w:rPr>
          <w:rFonts w:ascii="Times New Roman" w:eastAsia="Times New Roman" w:hAnsi="Times New Roman" w:cs="Times New Roman"/>
          <w:sz w:val="20"/>
          <w:szCs w:val="20"/>
        </w:rPr>
        <w:t xml:space="preserve"> Surry County Wills &amp; Deeds Book 7, p692.</w:t>
      </w:r>
    </w:p>
    <w:bookmarkStart w:id="213" w:name="_ftn104"/>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"_ftnref104"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[104]</w:t>
      </w:r>
      <w:r w:rsidRPr="00D37480">
        <w:rPr>
          <w:rFonts w:ascii="Times New Roman" w:eastAsia="Times New Roman" w:hAnsi="Times New Roman" w:cs="Times New Roman"/>
          <w:sz w:val="20"/>
          <w:szCs w:val="20"/>
        </w:rPr>
        <w:fldChar w:fldCharType="end"/>
      </w:r>
      <w:bookmarkEnd w:id="213"/>
      <w:r w:rsidRPr="00D37480">
        <w:rPr>
          <w:rFonts w:ascii="Times New Roman" w:eastAsia="Times New Roman" w:hAnsi="Times New Roman" w:cs="Times New Roman"/>
          <w:sz w:val="20"/>
          <w:szCs w:val="20"/>
        </w:rPr>
        <w:t xml:space="preserve"> Isle of Wight Will &amp; Deed Book 1, p276.</w:t>
      </w:r>
    </w:p>
    <w:bookmarkStart w:id="214" w:name="_ftn105"/>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"_ftnref105"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[105]</w:t>
      </w:r>
      <w:r w:rsidRPr="00D37480">
        <w:rPr>
          <w:rFonts w:ascii="Times New Roman" w:eastAsia="Times New Roman" w:hAnsi="Times New Roman" w:cs="Times New Roman"/>
          <w:sz w:val="20"/>
          <w:szCs w:val="20"/>
        </w:rPr>
        <w:fldChar w:fldCharType="end"/>
      </w:r>
      <w:bookmarkEnd w:id="214"/>
      <w:r w:rsidRPr="00D37480">
        <w:rPr>
          <w:rFonts w:ascii="Times New Roman" w:eastAsia="Times New Roman" w:hAnsi="Times New Roman" w:cs="Times New Roman"/>
          <w:sz w:val="20"/>
          <w:szCs w:val="20"/>
        </w:rPr>
        <w:t xml:space="preserve"> Isle of Wight Will &amp; Deed Book 1, no page given, abstracted by </w:t>
      </w:r>
      <w:proofErr w:type="spellStart"/>
      <w:r w:rsidRPr="00D37480">
        <w:rPr>
          <w:rFonts w:ascii="Times New Roman" w:eastAsia="Times New Roman" w:hAnsi="Times New Roman" w:cs="Times New Roman"/>
          <w:sz w:val="20"/>
          <w:szCs w:val="20"/>
        </w:rPr>
        <w:t>Boddie</w:t>
      </w:r>
      <w:proofErr w:type="spellEnd"/>
      <w:r w:rsidRPr="00D37480">
        <w:rPr>
          <w:rFonts w:ascii="Times New Roman" w:eastAsia="Times New Roman" w:hAnsi="Times New Roman" w:cs="Times New Roman"/>
          <w:sz w:val="20"/>
          <w:szCs w:val="20"/>
        </w:rPr>
        <w:t xml:space="preserve"> p591. Jane Jordan was apparently claiming her dower right to the income from the property. </w:t>
      </w:r>
    </w:p>
    <w:bookmarkStart w:id="215" w:name="_ftn106"/>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"_ftnref106"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[106]</w:t>
      </w:r>
      <w:r w:rsidRPr="00D37480">
        <w:rPr>
          <w:rFonts w:ascii="Times New Roman" w:eastAsia="Times New Roman" w:hAnsi="Times New Roman" w:cs="Times New Roman"/>
          <w:sz w:val="20"/>
          <w:szCs w:val="20"/>
        </w:rPr>
        <w:fldChar w:fldCharType="end"/>
      </w:r>
      <w:bookmarkEnd w:id="215"/>
      <w:r w:rsidRPr="00D37480">
        <w:rPr>
          <w:rFonts w:ascii="Times New Roman" w:eastAsia="Times New Roman" w:hAnsi="Times New Roman" w:cs="Times New Roman"/>
          <w:sz w:val="20"/>
          <w:szCs w:val="20"/>
        </w:rPr>
        <w:t xml:space="preserve"> Isle of Wight Administrations and Probates Book, p62. [Abstracted by Chapman.]</w:t>
      </w:r>
    </w:p>
    <w:bookmarkStart w:id="216" w:name="_ftn107"/>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"_ftnref107"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[107]</w:t>
      </w:r>
      <w:r w:rsidRPr="00D37480">
        <w:rPr>
          <w:rFonts w:ascii="Times New Roman" w:eastAsia="Times New Roman" w:hAnsi="Times New Roman" w:cs="Times New Roman"/>
          <w:sz w:val="20"/>
          <w:szCs w:val="20"/>
        </w:rPr>
        <w:fldChar w:fldCharType="end"/>
      </w:r>
      <w:bookmarkEnd w:id="216"/>
      <w:r w:rsidRPr="00D37480">
        <w:rPr>
          <w:rFonts w:ascii="Times New Roman" w:eastAsia="Times New Roman" w:hAnsi="Times New Roman" w:cs="Times New Roman"/>
          <w:sz w:val="20"/>
          <w:szCs w:val="20"/>
        </w:rPr>
        <w:t xml:space="preserve"> Isle of Wight County Deed Book 2, p6.</w:t>
      </w:r>
    </w:p>
    <w:bookmarkStart w:id="217" w:name="_ftn108"/>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"_ftnref108"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[108]</w:t>
      </w:r>
      <w:r w:rsidRPr="00D37480">
        <w:rPr>
          <w:rFonts w:ascii="Times New Roman" w:eastAsia="Times New Roman" w:hAnsi="Times New Roman" w:cs="Times New Roman"/>
          <w:sz w:val="20"/>
          <w:szCs w:val="20"/>
        </w:rPr>
        <w:fldChar w:fldCharType="end"/>
      </w:r>
      <w:bookmarkEnd w:id="217"/>
      <w:r w:rsidRPr="00D37480">
        <w:rPr>
          <w:rFonts w:ascii="Times New Roman" w:eastAsia="Times New Roman" w:hAnsi="Times New Roman" w:cs="Times New Roman"/>
          <w:sz w:val="20"/>
          <w:szCs w:val="20"/>
        </w:rPr>
        <w:t xml:space="preserve"> I’m referring here to John Jordan, the son of Thomas Jordan of Nansemond and Isle of Wight, who was born 17 August 1663 according to Quaker records. He and some of his brothers also named sons John.</w:t>
      </w:r>
    </w:p>
    <w:bookmarkStart w:id="218" w:name="_ftn109"/>
    <w:p w:rsidR="00D37480" w:rsidRPr="00D37480" w:rsidRDefault="00D37480" w:rsidP="00D37480">
      <w:pPr>
        <w:spacing w:after="0" w:line="240" w:lineRule="auto"/>
        <w:rPr>
          <w:rFonts w:ascii="Times New Roman" w:eastAsia="Times New Roman" w:hAnsi="Times New Roman" w:cs="Times New Roman"/>
          <w:sz w:val="20"/>
          <w:szCs w:val="20"/>
        </w:rPr>
      </w:pPr>
      <w:r w:rsidRPr="00D37480">
        <w:rPr>
          <w:rFonts w:ascii="Times New Roman" w:eastAsia="Times New Roman" w:hAnsi="Times New Roman" w:cs="Times New Roman"/>
          <w:sz w:val="20"/>
          <w:szCs w:val="20"/>
        </w:rPr>
        <w:fldChar w:fldCharType="begin"/>
      </w:r>
      <w:r w:rsidRPr="00D37480">
        <w:rPr>
          <w:rFonts w:ascii="Times New Roman" w:eastAsia="Times New Roman" w:hAnsi="Times New Roman" w:cs="Times New Roman"/>
          <w:sz w:val="20"/>
          <w:szCs w:val="20"/>
        </w:rPr>
        <w:instrText xml:space="preserve"> HYPERLINK "http://www.genfiles.com/jordan/Jordan%20Family.htm" \l "_ftnref109" \o "" </w:instrText>
      </w:r>
      <w:r w:rsidRPr="00D37480">
        <w:rPr>
          <w:rFonts w:ascii="Times New Roman" w:eastAsia="Times New Roman" w:hAnsi="Times New Roman" w:cs="Times New Roman"/>
          <w:sz w:val="20"/>
          <w:szCs w:val="20"/>
        </w:rPr>
        <w:fldChar w:fldCharType="separate"/>
      </w:r>
      <w:r w:rsidRPr="00D37480">
        <w:rPr>
          <w:rFonts w:ascii="Times New Roman" w:eastAsia="Times New Roman" w:hAnsi="Times New Roman" w:cs="Times New Roman"/>
          <w:color w:val="0000FF"/>
          <w:sz w:val="20"/>
          <w:szCs w:val="20"/>
          <w:u w:val="single"/>
          <w:vertAlign w:val="superscript"/>
        </w:rPr>
        <w:t>[109]</w:t>
      </w:r>
      <w:r w:rsidRPr="00D37480">
        <w:rPr>
          <w:rFonts w:ascii="Times New Roman" w:eastAsia="Times New Roman" w:hAnsi="Times New Roman" w:cs="Times New Roman"/>
          <w:sz w:val="20"/>
          <w:szCs w:val="20"/>
        </w:rPr>
        <w:fldChar w:fldCharType="end"/>
      </w:r>
      <w:bookmarkEnd w:id="218"/>
      <w:r w:rsidRPr="00D37480">
        <w:rPr>
          <w:rFonts w:ascii="Times New Roman" w:eastAsia="Times New Roman" w:hAnsi="Times New Roman" w:cs="Times New Roman"/>
          <w:sz w:val="20"/>
          <w:szCs w:val="20"/>
        </w:rPr>
        <w:t xml:space="preserve"> </w:t>
      </w:r>
      <w:r w:rsidRPr="00D37480">
        <w:rPr>
          <w:rFonts w:ascii="Times New Roman" w:eastAsia="Times New Roman" w:hAnsi="Times New Roman" w:cs="Times New Roman"/>
          <w:i/>
          <w:iCs/>
          <w:sz w:val="20"/>
          <w:szCs w:val="20"/>
        </w:rPr>
        <w:t>Virginia Magazine of History &amp; Biography</w:t>
      </w:r>
      <w:r w:rsidRPr="00D37480">
        <w:rPr>
          <w:rFonts w:ascii="Times New Roman" w:eastAsia="Times New Roman" w:hAnsi="Times New Roman" w:cs="Times New Roman"/>
          <w:sz w:val="20"/>
          <w:szCs w:val="20"/>
        </w:rPr>
        <w:t xml:space="preserve"> 2:619.</w:t>
      </w:r>
    </w:p>
    <w:p w:rsidR="0086653D" w:rsidRDefault="0086653D"/>
    <w:sectPr w:rsidR="00866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A0C3E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3042E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34DF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86037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31484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90EB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DE69C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126CA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A98BB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4D7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480"/>
    <w:rsid w:val="005567C9"/>
    <w:rsid w:val="0086653D"/>
    <w:rsid w:val="00D3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73AA32-874C-4CA9-B187-87CA9BA8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uiPriority w:val="9"/>
    <w:qFormat/>
    <w:rsid w:val="00D37480"/>
    <w:pPr>
      <w:keepNext/>
      <w:spacing w:before="240" w:after="60" w:line="240" w:lineRule="auto"/>
      <w:jc w:val="center"/>
      <w:outlineLvl w:val="0"/>
    </w:pPr>
    <w:rPr>
      <w:rFonts w:ascii="Times New Roman" w:eastAsia="Times New Roman" w:hAnsi="Times New Roman" w:cs="Times New Roman"/>
      <w:b/>
      <w:bCs/>
      <w:color w:val="800000"/>
      <w:kern w:val="36"/>
      <w:sz w:val="32"/>
      <w:szCs w:val="32"/>
      <w:u w:val="single"/>
    </w:rPr>
  </w:style>
  <w:style w:type="paragraph" w:styleId="Heading2">
    <w:name w:val="heading 2"/>
    <w:basedOn w:val="Normal"/>
    <w:link w:val="Heading2Char"/>
    <w:uiPriority w:val="9"/>
    <w:qFormat/>
    <w:rsid w:val="00D37480"/>
    <w:pPr>
      <w:keepNext/>
      <w:spacing w:before="240" w:after="60" w:line="240" w:lineRule="auto"/>
      <w:outlineLvl w:val="1"/>
    </w:pPr>
    <w:rPr>
      <w:rFonts w:ascii="Times New Roman" w:eastAsia="Times New Roman" w:hAnsi="Times New Roman" w:cs="Times New Roman"/>
      <w:color w:val="800000"/>
      <w:sz w:val="32"/>
      <w:szCs w:val="32"/>
      <w:u w:val="single"/>
    </w:rPr>
  </w:style>
  <w:style w:type="paragraph" w:styleId="Heading3">
    <w:name w:val="heading 3"/>
    <w:basedOn w:val="Normal"/>
    <w:link w:val="Heading3Char"/>
    <w:uiPriority w:val="9"/>
    <w:qFormat/>
    <w:rsid w:val="00D37480"/>
    <w:pPr>
      <w:keepNext/>
      <w:spacing w:before="240" w:after="60" w:line="240" w:lineRule="auto"/>
      <w:ind w:left="720" w:hanging="432"/>
      <w:outlineLvl w:val="2"/>
    </w:pPr>
    <w:rPr>
      <w:rFonts w:ascii="Times New Roman" w:eastAsia="Times New Roman" w:hAnsi="Times New Roman" w:cs="Times New Roman"/>
      <w:color w:val="800000"/>
      <w:sz w:val="24"/>
      <w:szCs w:val="24"/>
      <w:u w:val="single"/>
    </w:rPr>
  </w:style>
  <w:style w:type="paragraph" w:styleId="Heading4">
    <w:name w:val="heading 4"/>
    <w:basedOn w:val="Normal"/>
    <w:link w:val="Heading4Char"/>
    <w:uiPriority w:val="9"/>
    <w:qFormat/>
    <w:rsid w:val="00D37480"/>
    <w:pPr>
      <w:keepNext/>
      <w:spacing w:before="240" w:after="60" w:line="240" w:lineRule="auto"/>
      <w:ind w:left="864" w:hanging="144"/>
      <w:outlineLvl w:val="3"/>
    </w:pPr>
    <w:rPr>
      <w:rFonts w:ascii="Times New Roman" w:eastAsia="Times New Roman" w:hAnsi="Times New Roman" w:cs="Times New Roman"/>
      <w:b/>
      <w:bCs/>
      <w:sz w:val="28"/>
      <w:szCs w:val="28"/>
    </w:rPr>
  </w:style>
  <w:style w:type="paragraph" w:styleId="Heading5">
    <w:name w:val="heading 5"/>
    <w:basedOn w:val="Normal"/>
    <w:link w:val="Heading5Char"/>
    <w:uiPriority w:val="9"/>
    <w:qFormat/>
    <w:rsid w:val="00D37480"/>
    <w:pPr>
      <w:spacing w:before="240" w:after="60" w:line="240" w:lineRule="auto"/>
      <w:ind w:left="1008" w:hanging="432"/>
      <w:outlineLvl w:val="4"/>
    </w:pPr>
    <w:rPr>
      <w:rFonts w:ascii="Times New Roman" w:eastAsia="Times New Roman" w:hAnsi="Times New Roman" w:cs="Times New Roman"/>
      <w:b/>
      <w:bCs/>
      <w:i/>
      <w:iCs/>
      <w:sz w:val="26"/>
      <w:szCs w:val="26"/>
    </w:rPr>
  </w:style>
  <w:style w:type="paragraph" w:styleId="Heading6">
    <w:name w:val="heading 6"/>
    <w:basedOn w:val="Normal"/>
    <w:link w:val="Heading6Char"/>
    <w:uiPriority w:val="9"/>
    <w:qFormat/>
    <w:rsid w:val="00D37480"/>
    <w:pPr>
      <w:spacing w:before="240" w:after="60" w:line="240" w:lineRule="auto"/>
      <w:ind w:left="1152" w:hanging="432"/>
      <w:outlineLvl w:val="5"/>
    </w:pPr>
    <w:rPr>
      <w:rFonts w:ascii="Times New Roman" w:eastAsia="Times New Roman" w:hAnsi="Times New Roman" w:cs="Times New Roman"/>
      <w:b/>
      <w:bCs/>
    </w:rPr>
  </w:style>
  <w:style w:type="paragraph" w:styleId="Heading7">
    <w:name w:val="heading 7"/>
    <w:basedOn w:val="Normal"/>
    <w:link w:val="Heading7Char"/>
    <w:uiPriority w:val="9"/>
    <w:qFormat/>
    <w:rsid w:val="00D37480"/>
    <w:pPr>
      <w:spacing w:before="240" w:after="60" w:line="240" w:lineRule="auto"/>
      <w:ind w:left="1296" w:hanging="288"/>
      <w:outlineLvl w:val="6"/>
    </w:pPr>
    <w:rPr>
      <w:rFonts w:ascii="Times New Roman" w:eastAsia="Times New Roman" w:hAnsi="Times New Roman" w:cs="Times New Roman"/>
      <w:sz w:val="24"/>
      <w:szCs w:val="24"/>
    </w:rPr>
  </w:style>
  <w:style w:type="paragraph" w:styleId="Heading8">
    <w:name w:val="heading 8"/>
    <w:basedOn w:val="Normal"/>
    <w:link w:val="Heading8Char"/>
    <w:uiPriority w:val="9"/>
    <w:qFormat/>
    <w:rsid w:val="00D37480"/>
    <w:pPr>
      <w:spacing w:before="240" w:after="60" w:line="240" w:lineRule="auto"/>
      <w:ind w:left="1440" w:hanging="432"/>
      <w:outlineLvl w:val="7"/>
    </w:pPr>
    <w:rPr>
      <w:rFonts w:ascii="Times New Roman" w:eastAsia="Times New Roman" w:hAnsi="Times New Roman" w:cs="Times New Roman"/>
      <w:i/>
      <w:iCs/>
      <w:sz w:val="24"/>
      <w:szCs w:val="24"/>
    </w:rPr>
  </w:style>
  <w:style w:type="paragraph" w:styleId="Heading9">
    <w:name w:val="heading 9"/>
    <w:basedOn w:val="Normal"/>
    <w:link w:val="Heading9Char"/>
    <w:uiPriority w:val="9"/>
    <w:qFormat/>
    <w:rsid w:val="00D37480"/>
    <w:pPr>
      <w:spacing w:before="240" w:after="60" w:line="240" w:lineRule="auto"/>
      <w:ind w:left="1584" w:hanging="14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480"/>
    <w:rPr>
      <w:rFonts w:ascii="Times New Roman" w:eastAsia="Times New Roman" w:hAnsi="Times New Roman" w:cs="Times New Roman"/>
      <w:b/>
      <w:bCs/>
      <w:color w:val="800000"/>
      <w:kern w:val="36"/>
      <w:sz w:val="32"/>
      <w:szCs w:val="32"/>
      <w:u w:val="single"/>
    </w:rPr>
  </w:style>
  <w:style w:type="character" w:customStyle="1" w:styleId="Heading2Char">
    <w:name w:val="Heading 2 Char"/>
    <w:basedOn w:val="DefaultParagraphFont"/>
    <w:link w:val="Heading2"/>
    <w:uiPriority w:val="9"/>
    <w:rsid w:val="00D37480"/>
    <w:rPr>
      <w:rFonts w:ascii="Times New Roman" w:eastAsia="Times New Roman" w:hAnsi="Times New Roman" w:cs="Times New Roman"/>
      <w:color w:val="800000"/>
      <w:sz w:val="32"/>
      <w:szCs w:val="32"/>
      <w:u w:val="single"/>
    </w:rPr>
  </w:style>
  <w:style w:type="character" w:customStyle="1" w:styleId="Heading3Char">
    <w:name w:val="Heading 3 Char"/>
    <w:basedOn w:val="DefaultParagraphFont"/>
    <w:link w:val="Heading3"/>
    <w:uiPriority w:val="9"/>
    <w:rsid w:val="00D37480"/>
    <w:rPr>
      <w:rFonts w:ascii="Times New Roman" w:eastAsia="Times New Roman" w:hAnsi="Times New Roman" w:cs="Times New Roman"/>
      <w:color w:val="800000"/>
      <w:sz w:val="24"/>
      <w:szCs w:val="24"/>
      <w:u w:val="single"/>
    </w:rPr>
  </w:style>
  <w:style w:type="character" w:customStyle="1" w:styleId="Heading4Char">
    <w:name w:val="Heading 4 Char"/>
    <w:basedOn w:val="DefaultParagraphFont"/>
    <w:link w:val="Heading4"/>
    <w:uiPriority w:val="9"/>
    <w:rsid w:val="00D3748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uiPriority w:val="9"/>
    <w:rsid w:val="00D3748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37480"/>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D37480"/>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D3748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D37480"/>
    <w:rPr>
      <w:rFonts w:ascii="Arial" w:eastAsia="Times New Roman" w:hAnsi="Arial" w:cs="Arial"/>
    </w:rPr>
  </w:style>
  <w:style w:type="numbering" w:customStyle="1" w:styleId="NoList1">
    <w:name w:val="No List1"/>
    <w:next w:val="NoList"/>
    <w:uiPriority w:val="99"/>
    <w:semiHidden/>
    <w:unhideWhenUsed/>
    <w:rsid w:val="00D37480"/>
  </w:style>
  <w:style w:type="character" w:styleId="Hyperlink">
    <w:name w:val="Hyperlink"/>
    <w:basedOn w:val="DefaultParagraphFont"/>
    <w:uiPriority w:val="99"/>
    <w:semiHidden/>
    <w:unhideWhenUsed/>
    <w:rsid w:val="00D37480"/>
    <w:rPr>
      <w:color w:val="0000FF"/>
      <w:u w:val="single"/>
    </w:rPr>
  </w:style>
  <w:style w:type="character" w:styleId="FollowedHyperlink">
    <w:name w:val="FollowedHyperlink"/>
    <w:basedOn w:val="DefaultParagraphFont"/>
    <w:uiPriority w:val="99"/>
    <w:semiHidden/>
    <w:unhideWhenUsed/>
    <w:rsid w:val="00D37480"/>
    <w:rPr>
      <w:color w:val="800080"/>
      <w:u w:val="single"/>
    </w:rPr>
  </w:style>
  <w:style w:type="paragraph" w:styleId="HTMLAddress">
    <w:name w:val="HTML Address"/>
    <w:basedOn w:val="Normal"/>
    <w:link w:val="HTMLAddressChar"/>
    <w:uiPriority w:val="99"/>
    <w:semiHidden/>
    <w:unhideWhenUsed/>
    <w:rsid w:val="00D37480"/>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D37480"/>
    <w:rPr>
      <w:rFonts w:ascii="Times New Roman" w:eastAsia="Times New Roman" w:hAnsi="Times New Roman" w:cs="Times New Roman"/>
      <w:i/>
      <w:iCs/>
      <w:sz w:val="24"/>
      <w:szCs w:val="24"/>
    </w:rPr>
  </w:style>
  <w:style w:type="character" w:styleId="HTMLCode">
    <w:name w:val="HTML Code"/>
    <w:basedOn w:val="DefaultParagraphFont"/>
    <w:uiPriority w:val="99"/>
    <w:semiHidden/>
    <w:unhideWhenUsed/>
    <w:rsid w:val="00D37480"/>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D37480"/>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37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7480"/>
    <w:rPr>
      <w:rFonts w:ascii="Courier New" w:eastAsia="Times New Roman" w:hAnsi="Courier New" w:cs="Courier New"/>
      <w:sz w:val="20"/>
      <w:szCs w:val="20"/>
    </w:rPr>
  </w:style>
  <w:style w:type="character" w:styleId="HTMLSample">
    <w:name w:val="HTML Sample"/>
    <w:basedOn w:val="DefaultParagraphFont"/>
    <w:uiPriority w:val="99"/>
    <w:semiHidden/>
    <w:unhideWhenUsed/>
    <w:rsid w:val="00D37480"/>
    <w:rPr>
      <w:rFonts w:ascii="Courier New" w:eastAsia="Times New Roman" w:hAnsi="Courier New" w:cs="Courier New" w:hint="default"/>
    </w:rPr>
  </w:style>
  <w:style w:type="character" w:styleId="HTMLTypewriter">
    <w:name w:val="HTML Typewriter"/>
    <w:basedOn w:val="DefaultParagraphFont"/>
    <w:uiPriority w:val="99"/>
    <w:semiHidden/>
    <w:unhideWhenUsed/>
    <w:rsid w:val="00D37480"/>
    <w:rPr>
      <w:rFonts w:ascii="Courier New" w:eastAsia="Times New Roman" w:hAnsi="Courier New" w:cs="Courier New" w:hint="default"/>
      <w:sz w:val="20"/>
      <w:szCs w:val="20"/>
    </w:rPr>
  </w:style>
  <w:style w:type="paragraph" w:styleId="NormalWeb">
    <w:name w:val="Normal (Web)"/>
    <w:basedOn w:val="Normal"/>
    <w:uiPriority w:val="99"/>
    <w:semiHidden/>
    <w:unhideWhenUsed/>
    <w:rsid w:val="00D37480"/>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D37480"/>
    <w:pPr>
      <w:spacing w:after="0" w:line="240" w:lineRule="auto"/>
      <w:ind w:left="720"/>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D3748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37480"/>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D37480"/>
    <w:pPr>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D3748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37480"/>
    <w:pPr>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D37480"/>
    <w:rPr>
      <w:rFonts w:ascii="Times New Roman" w:eastAsia="Times New Roman" w:hAnsi="Times New Roman" w:cs="Times New Roman"/>
      <w:sz w:val="24"/>
      <w:szCs w:val="24"/>
    </w:rPr>
  </w:style>
  <w:style w:type="paragraph" w:styleId="EnvelopeAddress">
    <w:name w:val="envelope address"/>
    <w:basedOn w:val="Normal"/>
    <w:uiPriority w:val="99"/>
    <w:semiHidden/>
    <w:unhideWhenUsed/>
    <w:rsid w:val="00D37480"/>
    <w:pPr>
      <w:spacing w:after="0" w:line="240" w:lineRule="auto"/>
      <w:ind w:left="2880"/>
    </w:pPr>
    <w:rPr>
      <w:rFonts w:ascii="Arial" w:eastAsia="Times New Roman" w:hAnsi="Arial" w:cs="Arial"/>
      <w:sz w:val="24"/>
      <w:szCs w:val="24"/>
    </w:rPr>
  </w:style>
  <w:style w:type="paragraph" w:styleId="EnvelopeReturn">
    <w:name w:val="envelope return"/>
    <w:basedOn w:val="Normal"/>
    <w:uiPriority w:val="99"/>
    <w:semiHidden/>
    <w:unhideWhenUsed/>
    <w:rsid w:val="00D37480"/>
    <w:pPr>
      <w:spacing w:after="0" w:line="240" w:lineRule="auto"/>
    </w:pPr>
    <w:rPr>
      <w:rFonts w:ascii="Arial" w:eastAsia="Times New Roman" w:hAnsi="Arial" w:cs="Arial"/>
      <w:sz w:val="20"/>
      <w:szCs w:val="20"/>
    </w:rPr>
  </w:style>
  <w:style w:type="paragraph" w:styleId="EndnoteText">
    <w:name w:val="endnote text"/>
    <w:basedOn w:val="Normal"/>
    <w:link w:val="EndnoteTextChar"/>
    <w:uiPriority w:val="99"/>
    <w:semiHidden/>
    <w:unhideWhenUsed/>
    <w:rsid w:val="00D3748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D37480"/>
    <w:rPr>
      <w:rFonts w:ascii="Times New Roman" w:eastAsia="Times New Roman" w:hAnsi="Times New Roman" w:cs="Times New Roman"/>
      <w:sz w:val="20"/>
      <w:szCs w:val="20"/>
    </w:rPr>
  </w:style>
  <w:style w:type="paragraph" w:styleId="List">
    <w:name w:val="List"/>
    <w:basedOn w:val="Normal"/>
    <w:uiPriority w:val="99"/>
    <w:semiHidden/>
    <w:unhideWhenUsed/>
    <w:rsid w:val="00D37480"/>
    <w:pPr>
      <w:spacing w:after="0" w:line="240" w:lineRule="auto"/>
      <w:ind w:left="360" w:hanging="360"/>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D37480"/>
    <w:pPr>
      <w:numPr>
        <w:numId w:val="1"/>
      </w:numPr>
      <w:tabs>
        <w:tab w:val="clear" w:pos="360"/>
      </w:tabs>
      <w:spacing w:after="0" w:line="240" w:lineRule="auto"/>
    </w:pPr>
    <w:rPr>
      <w:rFonts w:ascii="Times New Roman" w:eastAsia="Times New Roman" w:hAnsi="Times New Roman" w:cs="Times New Roman"/>
      <w:sz w:val="24"/>
      <w:szCs w:val="24"/>
    </w:rPr>
  </w:style>
  <w:style w:type="paragraph" w:styleId="ListNumber">
    <w:name w:val="List Number"/>
    <w:basedOn w:val="Normal"/>
    <w:uiPriority w:val="99"/>
    <w:semiHidden/>
    <w:unhideWhenUsed/>
    <w:rsid w:val="00D37480"/>
    <w:pPr>
      <w:numPr>
        <w:numId w:val="2"/>
      </w:numPr>
      <w:tabs>
        <w:tab w:val="clear" w:pos="360"/>
      </w:tabs>
      <w:spacing w:after="0" w:line="240" w:lineRule="auto"/>
    </w:pPr>
    <w:rPr>
      <w:rFonts w:ascii="Times New Roman" w:eastAsia="Times New Roman" w:hAnsi="Times New Roman" w:cs="Times New Roman"/>
      <w:sz w:val="24"/>
      <w:szCs w:val="24"/>
    </w:rPr>
  </w:style>
  <w:style w:type="paragraph" w:styleId="List2">
    <w:name w:val="List 2"/>
    <w:basedOn w:val="Normal"/>
    <w:uiPriority w:val="99"/>
    <w:semiHidden/>
    <w:unhideWhenUsed/>
    <w:rsid w:val="00D374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D37480"/>
    <w:pPr>
      <w:spacing w:after="0" w:line="240" w:lineRule="auto"/>
      <w:ind w:left="1080" w:hanging="360"/>
    </w:pPr>
    <w:rPr>
      <w:rFonts w:ascii="Times New Roman" w:eastAsia="Times New Roman" w:hAnsi="Times New Roman" w:cs="Times New Roman"/>
      <w:sz w:val="24"/>
      <w:szCs w:val="24"/>
    </w:rPr>
  </w:style>
  <w:style w:type="paragraph" w:styleId="List4">
    <w:name w:val="List 4"/>
    <w:basedOn w:val="Normal"/>
    <w:uiPriority w:val="99"/>
    <w:semiHidden/>
    <w:unhideWhenUsed/>
    <w:rsid w:val="00D37480"/>
    <w:pPr>
      <w:spacing w:after="0" w:line="240" w:lineRule="auto"/>
      <w:ind w:left="1440" w:hanging="360"/>
    </w:pPr>
    <w:rPr>
      <w:rFonts w:ascii="Times New Roman" w:eastAsia="Times New Roman" w:hAnsi="Times New Roman" w:cs="Times New Roman"/>
      <w:sz w:val="24"/>
      <w:szCs w:val="24"/>
    </w:rPr>
  </w:style>
  <w:style w:type="paragraph" w:styleId="List5">
    <w:name w:val="List 5"/>
    <w:basedOn w:val="Normal"/>
    <w:uiPriority w:val="99"/>
    <w:semiHidden/>
    <w:unhideWhenUsed/>
    <w:rsid w:val="00D37480"/>
    <w:pPr>
      <w:spacing w:after="0" w:line="240" w:lineRule="auto"/>
      <w:ind w:left="1800" w:hanging="360"/>
    </w:pPr>
    <w:rPr>
      <w:rFonts w:ascii="Times New Roman" w:eastAsia="Times New Roman" w:hAnsi="Times New Roman" w:cs="Times New Roman"/>
      <w:sz w:val="24"/>
      <w:szCs w:val="24"/>
    </w:rPr>
  </w:style>
  <w:style w:type="paragraph" w:styleId="ListBullet2">
    <w:name w:val="List Bullet 2"/>
    <w:basedOn w:val="Normal"/>
    <w:uiPriority w:val="99"/>
    <w:semiHidden/>
    <w:unhideWhenUsed/>
    <w:rsid w:val="00D37480"/>
    <w:pPr>
      <w:numPr>
        <w:numId w:val="3"/>
      </w:numPr>
      <w:tabs>
        <w:tab w:val="clear" w:pos="720"/>
      </w:tabs>
      <w:spacing w:after="0" w:line="240" w:lineRule="auto"/>
    </w:pPr>
    <w:rPr>
      <w:rFonts w:ascii="Times New Roman" w:eastAsia="Times New Roman" w:hAnsi="Times New Roman" w:cs="Times New Roman"/>
      <w:sz w:val="24"/>
      <w:szCs w:val="24"/>
    </w:rPr>
  </w:style>
  <w:style w:type="paragraph" w:styleId="ListBullet3">
    <w:name w:val="List Bullet 3"/>
    <w:basedOn w:val="Normal"/>
    <w:uiPriority w:val="99"/>
    <w:semiHidden/>
    <w:unhideWhenUsed/>
    <w:rsid w:val="00D37480"/>
    <w:pPr>
      <w:numPr>
        <w:numId w:val="4"/>
      </w:numPr>
      <w:tabs>
        <w:tab w:val="clear" w:pos="1080"/>
      </w:tabs>
      <w:spacing w:after="0" w:line="240" w:lineRule="auto"/>
    </w:pPr>
    <w:rPr>
      <w:rFonts w:ascii="Times New Roman" w:eastAsia="Times New Roman" w:hAnsi="Times New Roman" w:cs="Times New Roman"/>
      <w:sz w:val="24"/>
      <w:szCs w:val="24"/>
    </w:rPr>
  </w:style>
  <w:style w:type="paragraph" w:styleId="ListBullet4">
    <w:name w:val="List Bullet 4"/>
    <w:basedOn w:val="Normal"/>
    <w:uiPriority w:val="99"/>
    <w:semiHidden/>
    <w:unhideWhenUsed/>
    <w:rsid w:val="00D37480"/>
    <w:pPr>
      <w:numPr>
        <w:numId w:val="5"/>
      </w:numPr>
      <w:tabs>
        <w:tab w:val="clear" w:pos="1440"/>
      </w:tabs>
      <w:spacing w:after="0" w:line="240" w:lineRule="auto"/>
    </w:pPr>
    <w:rPr>
      <w:rFonts w:ascii="Times New Roman" w:eastAsia="Times New Roman" w:hAnsi="Times New Roman" w:cs="Times New Roman"/>
      <w:sz w:val="24"/>
      <w:szCs w:val="24"/>
    </w:rPr>
  </w:style>
  <w:style w:type="paragraph" w:styleId="ListBullet5">
    <w:name w:val="List Bullet 5"/>
    <w:basedOn w:val="Normal"/>
    <w:uiPriority w:val="99"/>
    <w:semiHidden/>
    <w:unhideWhenUsed/>
    <w:rsid w:val="00D37480"/>
    <w:pPr>
      <w:numPr>
        <w:numId w:val="6"/>
      </w:numPr>
      <w:tabs>
        <w:tab w:val="clear" w:pos="1800"/>
      </w:tabs>
      <w:spacing w:after="0" w:line="240" w:lineRule="auto"/>
    </w:pPr>
    <w:rPr>
      <w:rFonts w:ascii="Times New Roman" w:eastAsia="Times New Roman" w:hAnsi="Times New Roman" w:cs="Times New Roman"/>
      <w:sz w:val="24"/>
      <w:szCs w:val="24"/>
    </w:rPr>
  </w:style>
  <w:style w:type="paragraph" w:styleId="ListNumber2">
    <w:name w:val="List Number 2"/>
    <w:basedOn w:val="Normal"/>
    <w:uiPriority w:val="99"/>
    <w:semiHidden/>
    <w:unhideWhenUsed/>
    <w:rsid w:val="00D37480"/>
    <w:pPr>
      <w:numPr>
        <w:numId w:val="7"/>
      </w:numPr>
      <w:tabs>
        <w:tab w:val="clear" w:pos="720"/>
      </w:tabs>
      <w:spacing w:after="0" w:line="240" w:lineRule="auto"/>
    </w:pPr>
    <w:rPr>
      <w:rFonts w:ascii="Times New Roman" w:eastAsia="Times New Roman" w:hAnsi="Times New Roman" w:cs="Times New Roman"/>
      <w:sz w:val="24"/>
      <w:szCs w:val="24"/>
    </w:rPr>
  </w:style>
  <w:style w:type="paragraph" w:styleId="ListNumber3">
    <w:name w:val="List Number 3"/>
    <w:basedOn w:val="Normal"/>
    <w:uiPriority w:val="99"/>
    <w:semiHidden/>
    <w:unhideWhenUsed/>
    <w:rsid w:val="00D37480"/>
    <w:pPr>
      <w:numPr>
        <w:numId w:val="8"/>
      </w:numPr>
      <w:tabs>
        <w:tab w:val="clear" w:pos="1080"/>
      </w:tabs>
      <w:spacing w:after="0" w:line="240" w:lineRule="auto"/>
    </w:pPr>
    <w:rPr>
      <w:rFonts w:ascii="Times New Roman" w:eastAsia="Times New Roman" w:hAnsi="Times New Roman" w:cs="Times New Roman"/>
      <w:sz w:val="24"/>
      <w:szCs w:val="24"/>
    </w:rPr>
  </w:style>
  <w:style w:type="paragraph" w:styleId="ListNumber4">
    <w:name w:val="List Number 4"/>
    <w:basedOn w:val="Normal"/>
    <w:uiPriority w:val="99"/>
    <w:semiHidden/>
    <w:unhideWhenUsed/>
    <w:rsid w:val="00D37480"/>
    <w:pPr>
      <w:numPr>
        <w:numId w:val="9"/>
      </w:numPr>
      <w:tabs>
        <w:tab w:val="clear" w:pos="1440"/>
      </w:tabs>
      <w:spacing w:after="0" w:line="240" w:lineRule="auto"/>
    </w:pPr>
    <w:rPr>
      <w:rFonts w:ascii="Times New Roman" w:eastAsia="Times New Roman" w:hAnsi="Times New Roman" w:cs="Times New Roman"/>
      <w:sz w:val="24"/>
      <w:szCs w:val="24"/>
    </w:rPr>
  </w:style>
  <w:style w:type="paragraph" w:styleId="ListNumber5">
    <w:name w:val="List Number 5"/>
    <w:basedOn w:val="Normal"/>
    <w:uiPriority w:val="99"/>
    <w:semiHidden/>
    <w:unhideWhenUsed/>
    <w:rsid w:val="00D37480"/>
    <w:pPr>
      <w:numPr>
        <w:numId w:val="10"/>
      </w:numPr>
      <w:tabs>
        <w:tab w:val="clear" w:pos="1800"/>
      </w:tabs>
      <w:spacing w:after="0" w:line="240" w:lineRule="auto"/>
    </w:pPr>
    <w:rPr>
      <w:rFonts w:ascii="Times New Roman" w:eastAsia="Times New Roman" w:hAnsi="Times New Roman" w:cs="Times New Roman"/>
      <w:sz w:val="24"/>
      <w:szCs w:val="24"/>
    </w:rPr>
  </w:style>
  <w:style w:type="paragraph" w:styleId="Title">
    <w:name w:val="Title"/>
    <w:basedOn w:val="Normal"/>
    <w:link w:val="TitleChar"/>
    <w:uiPriority w:val="10"/>
    <w:qFormat/>
    <w:rsid w:val="00D37480"/>
    <w:pPr>
      <w:spacing w:before="240" w:after="60" w:line="240" w:lineRule="auto"/>
      <w:jc w:val="center"/>
    </w:pPr>
    <w:rPr>
      <w:rFonts w:ascii="Arial" w:eastAsia="Times New Roman" w:hAnsi="Arial" w:cs="Arial"/>
      <w:b/>
      <w:bCs/>
      <w:sz w:val="32"/>
      <w:szCs w:val="32"/>
    </w:rPr>
  </w:style>
  <w:style w:type="character" w:customStyle="1" w:styleId="TitleChar">
    <w:name w:val="Title Char"/>
    <w:basedOn w:val="DefaultParagraphFont"/>
    <w:link w:val="Title"/>
    <w:uiPriority w:val="10"/>
    <w:rsid w:val="00D37480"/>
    <w:rPr>
      <w:rFonts w:ascii="Arial" w:eastAsia="Times New Roman" w:hAnsi="Arial" w:cs="Arial"/>
      <w:b/>
      <w:bCs/>
      <w:sz w:val="32"/>
      <w:szCs w:val="32"/>
    </w:rPr>
  </w:style>
  <w:style w:type="paragraph" w:styleId="Closing">
    <w:name w:val="Closing"/>
    <w:basedOn w:val="Normal"/>
    <w:link w:val="ClosingChar"/>
    <w:uiPriority w:val="99"/>
    <w:semiHidden/>
    <w:unhideWhenUsed/>
    <w:rsid w:val="00D37480"/>
    <w:pPr>
      <w:spacing w:after="0" w:line="240" w:lineRule="auto"/>
      <w:ind w:left="4320"/>
    </w:pPr>
    <w:rPr>
      <w:rFonts w:ascii="Times New Roman" w:eastAsia="Times New Roman" w:hAnsi="Times New Roman" w:cs="Times New Roman"/>
      <w:sz w:val="24"/>
      <w:szCs w:val="24"/>
    </w:rPr>
  </w:style>
  <w:style w:type="character" w:customStyle="1" w:styleId="ClosingChar">
    <w:name w:val="Closing Char"/>
    <w:basedOn w:val="DefaultParagraphFont"/>
    <w:link w:val="Closing"/>
    <w:uiPriority w:val="99"/>
    <w:semiHidden/>
    <w:rsid w:val="00D37480"/>
    <w:rPr>
      <w:rFonts w:ascii="Times New Roman" w:eastAsia="Times New Roman" w:hAnsi="Times New Roman" w:cs="Times New Roman"/>
      <w:sz w:val="24"/>
      <w:szCs w:val="24"/>
    </w:rPr>
  </w:style>
  <w:style w:type="paragraph" w:styleId="Signature">
    <w:name w:val="Signature"/>
    <w:basedOn w:val="Normal"/>
    <w:link w:val="SignatureChar"/>
    <w:uiPriority w:val="99"/>
    <w:semiHidden/>
    <w:unhideWhenUsed/>
    <w:rsid w:val="00D37480"/>
    <w:pPr>
      <w:spacing w:after="0" w:line="240" w:lineRule="auto"/>
      <w:ind w:left="4320"/>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uiPriority w:val="99"/>
    <w:semiHidden/>
    <w:rsid w:val="00D37480"/>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3748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3748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3748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7480"/>
    <w:rPr>
      <w:rFonts w:ascii="Times New Roman" w:eastAsia="Times New Roman" w:hAnsi="Times New Roman" w:cs="Times New Roman"/>
      <w:sz w:val="24"/>
      <w:szCs w:val="24"/>
    </w:rPr>
  </w:style>
  <w:style w:type="paragraph" w:styleId="ListContinue">
    <w:name w:val="List Continue"/>
    <w:basedOn w:val="Normal"/>
    <w:uiPriority w:val="99"/>
    <w:semiHidden/>
    <w:unhideWhenUsed/>
    <w:rsid w:val="00D37480"/>
    <w:pPr>
      <w:spacing w:after="120" w:line="240" w:lineRule="auto"/>
      <w:ind w:left="360"/>
    </w:pPr>
    <w:rPr>
      <w:rFonts w:ascii="Times New Roman" w:eastAsia="Times New Roman" w:hAnsi="Times New Roman" w:cs="Times New Roman"/>
      <w:sz w:val="24"/>
      <w:szCs w:val="24"/>
    </w:rPr>
  </w:style>
  <w:style w:type="paragraph" w:styleId="ListContinue2">
    <w:name w:val="List Continue 2"/>
    <w:basedOn w:val="Normal"/>
    <w:uiPriority w:val="99"/>
    <w:semiHidden/>
    <w:unhideWhenUsed/>
    <w:rsid w:val="00D37480"/>
    <w:pPr>
      <w:spacing w:after="120" w:line="240" w:lineRule="auto"/>
      <w:ind w:left="720"/>
    </w:pPr>
    <w:rPr>
      <w:rFonts w:ascii="Times New Roman" w:eastAsia="Times New Roman" w:hAnsi="Times New Roman" w:cs="Times New Roman"/>
      <w:sz w:val="24"/>
      <w:szCs w:val="24"/>
    </w:rPr>
  </w:style>
  <w:style w:type="paragraph" w:styleId="ListContinue3">
    <w:name w:val="List Continue 3"/>
    <w:basedOn w:val="Normal"/>
    <w:uiPriority w:val="99"/>
    <w:semiHidden/>
    <w:unhideWhenUsed/>
    <w:rsid w:val="00D37480"/>
    <w:pPr>
      <w:spacing w:after="120" w:line="240" w:lineRule="auto"/>
      <w:ind w:left="1080"/>
    </w:pPr>
    <w:rPr>
      <w:rFonts w:ascii="Times New Roman" w:eastAsia="Times New Roman" w:hAnsi="Times New Roman" w:cs="Times New Roman"/>
      <w:sz w:val="24"/>
      <w:szCs w:val="24"/>
    </w:rPr>
  </w:style>
  <w:style w:type="paragraph" w:styleId="ListContinue4">
    <w:name w:val="List Continue 4"/>
    <w:basedOn w:val="Normal"/>
    <w:uiPriority w:val="99"/>
    <w:semiHidden/>
    <w:unhideWhenUsed/>
    <w:rsid w:val="00D37480"/>
    <w:pPr>
      <w:spacing w:after="120" w:line="240" w:lineRule="auto"/>
      <w:ind w:left="1440"/>
    </w:pPr>
    <w:rPr>
      <w:rFonts w:ascii="Times New Roman" w:eastAsia="Times New Roman" w:hAnsi="Times New Roman" w:cs="Times New Roman"/>
      <w:sz w:val="24"/>
      <w:szCs w:val="24"/>
    </w:rPr>
  </w:style>
  <w:style w:type="paragraph" w:styleId="ListContinue5">
    <w:name w:val="List Continue 5"/>
    <w:basedOn w:val="Normal"/>
    <w:uiPriority w:val="99"/>
    <w:semiHidden/>
    <w:unhideWhenUsed/>
    <w:rsid w:val="00D37480"/>
    <w:pPr>
      <w:spacing w:after="120" w:line="240" w:lineRule="auto"/>
      <w:ind w:left="1800"/>
    </w:pPr>
    <w:rPr>
      <w:rFonts w:ascii="Times New Roman" w:eastAsia="Times New Roman" w:hAnsi="Times New Roman" w:cs="Times New Roman"/>
      <w:sz w:val="24"/>
      <w:szCs w:val="24"/>
    </w:rPr>
  </w:style>
  <w:style w:type="paragraph" w:styleId="MessageHeader">
    <w:name w:val="Message Header"/>
    <w:basedOn w:val="Normal"/>
    <w:link w:val="MessageHeaderChar"/>
    <w:uiPriority w:val="99"/>
    <w:semiHidden/>
    <w:unhideWhenUsed/>
    <w:rsid w:val="00D37480"/>
    <w:pPr>
      <w:shd w:val="clear" w:color="auto" w:fill="CCCCCC"/>
      <w:spacing w:after="0"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uiPriority w:val="99"/>
    <w:semiHidden/>
    <w:rsid w:val="00D37480"/>
    <w:rPr>
      <w:rFonts w:ascii="Arial" w:eastAsia="Times New Roman" w:hAnsi="Arial" w:cs="Arial"/>
      <w:sz w:val="24"/>
      <w:szCs w:val="24"/>
      <w:shd w:val="clear" w:color="auto" w:fill="CCCCCC"/>
    </w:rPr>
  </w:style>
  <w:style w:type="paragraph" w:styleId="Subtitle">
    <w:name w:val="Subtitle"/>
    <w:basedOn w:val="Normal"/>
    <w:link w:val="SubtitleChar"/>
    <w:uiPriority w:val="11"/>
    <w:qFormat/>
    <w:rsid w:val="00D37480"/>
    <w:pPr>
      <w:spacing w:after="60" w:line="240" w:lineRule="auto"/>
      <w:jc w:val="center"/>
    </w:pPr>
    <w:rPr>
      <w:rFonts w:ascii="Arial" w:eastAsia="Times New Roman" w:hAnsi="Arial" w:cs="Arial"/>
      <w:sz w:val="24"/>
      <w:szCs w:val="24"/>
    </w:rPr>
  </w:style>
  <w:style w:type="character" w:customStyle="1" w:styleId="SubtitleChar">
    <w:name w:val="Subtitle Char"/>
    <w:basedOn w:val="DefaultParagraphFont"/>
    <w:link w:val="Subtitle"/>
    <w:uiPriority w:val="11"/>
    <w:rsid w:val="00D37480"/>
    <w:rPr>
      <w:rFonts w:ascii="Arial" w:eastAsia="Times New Roman" w:hAnsi="Arial" w:cs="Arial"/>
      <w:sz w:val="24"/>
      <w:szCs w:val="24"/>
    </w:rPr>
  </w:style>
  <w:style w:type="paragraph" w:styleId="Salutation">
    <w:name w:val="Salutation"/>
    <w:basedOn w:val="Normal"/>
    <w:link w:val="SalutationChar"/>
    <w:uiPriority w:val="99"/>
    <w:semiHidden/>
    <w:unhideWhenUsed/>
    <w:rsid w:val="00D37480"/>
    <w:pPr>
      <w:spacing w:after="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uiPriority w:val="99"/>
    <w:semiHidden/>
    <w:rsid w:val="00D37480"/>
    <w:rPr>
      <w:rFonts w:ascii="Times New Roman" w:eastAsia="Times New Roman" w:hAnsi="Times New Roman" w:cs="Times New Roman"/>
      <w:sz w:val="24"/>
      <w:szCs w:val="24"/>
    </w:rPr>
  </w:style>
  <w:style w:type="paragraph" w:styleId="Date">
    <w:name w:val="Date"/>
    <w:basedOn w:val="Normal"/>
    <w:link w:val="DateChar"/>
    <w:uiPriority w:val="99"/>
    <w:semiHidden/>
    <w:unhideWhenUsed/>
    <w:rsid w:val="00D37480"/>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uiPriority w:val="99"/>
    <w:semiHidden/>
    <w:rsid w:val="00D37480"/>
    <w:rPr>
      <w:rFonts w:ascii="Times New Roman" w:eastAsia="Times New Roman" w:hAnsi="Times New Roman" w:cs="Times New Roman"/>
      <w:sz w:val="24"/>
      <w:szCs w:val="24"/>
    </w:rPr>
  </w:style>
  <w:style w:type="paragraph" w:styleId="BodyTextFirstIndent">
    <w:name w:val="Body Text First Indent"/>
    <w:basedOn w:val="Normal"/>
    <w:link w:val="BodyTextFirstIndentChar"/>
    <w:uiPriority w:val="99"/>
    <w:semiHidden/>
    <w:unhideWhenUsed/>
    <w:rsid w:val="00D37480"/>
    <w:pPr>
      <w:spacing w:after="120" w:line="240" w:lineRule="auto"/>
      <w:ind w:firstLine="210"/>
    </w:pPr>
    <w:rPr>
      <w:rFonts w:ascii="Times New Roman" w:eastAsia="Times New Roman" w:hAnsi="Times New Roman" w:cs="Times New Roman"/>
      <w:sz w:val="24"/>
      <w:szCs w:val="24"/>
    </w:rPr>
  </w:style>
  <w:style w:type="character" w:customStyle="1" w:styleId="BodyTextFirstIndentChar">
    <w:name w:val="Body Text First Indent Char"/>
    <w:basedOn w:val="BodyTextChar"/>
    <w:link w:val="BodyTextFirstIndent"/>
    <w:uiPriority w:val="99"/>
    <w:semiHidden/>
    <w:rsid w:val="00D37480"/>
    <w:rPr>
      <w:rFonts w:ascii="Times New Roman" w:eastAsia="Times New Roman" w:hAnsi="Times New Roman" w:cs="Times New Roman"/>
      <w:sz w:val="24"/>
      <w:szCs w:val="24"/>
    </w:rPr>
  </w:style>
  <w:style w:type="paragraph" w:styleId="BodyTextFirstIndent2">
    <w:name w:val="Body Text First Indent 2"/>
    <w:basedOn w:val="Normal"/>
    <w:link w:val="BodyTextFirstIndent2Char"/>
    <w:uiPriority w:val="99"/>
    <w:semiHidden/>
    <w:unhideWhenUsed/>
    <w:rsid w:val="00D37480"/>
    <w:pPr>
      <w:spacing w:after="120" w:line="240" w:lineRule="auto"/>
      <w:ind w:left="360" w:firstLine="210"/>
    </w:pPr>
    <w:rPr>
      <w:rFonts w:ascii="Times New Roman" w:eastAsia="Times New Roman" w:hAnsi="Times New Roman" w:cs="Times New Roman"/>
      <w:sz w:val="24"/>
      <w:szCs w:val="24"/>
    </w:rPr>
  </w:style>
  <w:style w:type="character" w:customStyle="1" w:styleId="BodyTextFirstIndent2Char">
    <w:name w:val="Body Text First Indent 2 Char"/>
    <w:basedOn w:val="BodyTextIndentChar"/>
    <w:link w:val="BodyTextFirstIndent2"/>
    <w:uiPriority w:val="99"/>
    <w:semiHidden/>
    <w:rsid w:val="00D37480"/>
    <w:rPr>
      <w:rFonts w:ascii="Times New Roman" w:eastAsia="Times New Roman" w:hAnsi="Times New Roman" w:cs="Times New Roman"/>
      <w:sz w:val="24"/>
      <w:szCs w:val="24"/>
    </w:rPr>
  </w:style>
  <w:style w:type="paragraph" w:styleId="NoteHeading">
    <w:name w:val="Note Heading"/>
    <w:basedOn w:val="Normal"/>
    <w:link w:val="NoteHeadingChar"/>
    <w:uiPriority w:val="99"/>
    <w:semiHidden/>
    <w:unhideWhenUsed/>
    <w:rsid w:val="00D37480"/>
    <w:pPr>
      <w:spacing w:after="0" w:line="240" w:lineRule="auto"/>
    </w:pPr>
    <w:rPr>
      <w:rFonts w:ascii="Times New Roman" w:eastAsia="Times New Roman" w:hAnsi="Times New Roman" w:cs="Times New Roman"/>
      <w:sz w:val="24"/>
      <w:szCs w:val="24"/>
    </w:rPr>
  </w:style>
  <w:style w:type="character" w:customStyle="1" w:styleId="NoteHeadingChar">
    <w:name w:val="Note Heading Char"/>
    <w:basedOn w:val="DefaultParagraphFont"/>
    <w:link w:val="NoteHeading"/>
    <w:uiPriority w:val="99"/>
    <w:semiHidden/>
    <w:rsid w:val="00D3748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3748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D37480"/>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D3748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D37480"/>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D37480"/>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D3748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D37480"/>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D37480"/>
    <w:rPr>
      <w:rFonts w:ascii="Times New Roman" w:eastAsia="Times New Roman" w:hAnsi="Times New Roman" w:cs="Times New Roman"/>
      <w:sz w:val="16"/>
      <w:szCs w:val="16"/>
    </w:rPr>
  </w:style>
  <w:style w:type="paragraph" w:styleId="BlockText">
    <w:name w:val="Block Text"/>
    <w:basedOn w:val="Normal"/>
    <w:uiPriority w:val="99"/>
    <w:semiHidden/>
    <w:unhideWhenUsed/>
    <w:rsid w:val="00D37480"/>
    <w:pPr>
      <w:spacing w:after="120" w:line="240" w:lineRule="auto"/>
      <w:ind w:left="1440" w:right="1440"/>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D37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D37480"/>
    <w:rPr>
      <w:rFonts w:ascii="Courier New" w:eastAsia="Times New Roman" w:hAnsi="Courier New" w:cs="Courier New"/>
      <w:sz w:val="20"/>
      <w:szCs w:val="20"/>
    </w:rPr>
  </w:style>
  <w:style w:type="paragraph" w:styleId="E-mailSignature">
    <w:name w:val="E-mail Signature"/>
    <w:basedOn w:val="Normal"/>
    <w:link w:val="E-mailSignatureChar"/>
    <w:uiPriority w:val="99"/>
    <w:semiHidden/>
    <w:unhideWhenUsed/>
    <w:rsid w:val="00D37480"/>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uiPriority w:val="99"/>
    <w:semiHidden/>
    <w:rsid w:val="00D37480"/>
    <w:rPr>
      <w:rFonts w:ascii="Times New Roman" w:eastAsia="Times New Roman" w:hAnsi="Times New Roman" w:cs="Times New Roman"/>
      <w:sz w:val="24"/>
      <w:szCs w:val="24"/>
    </w:rPr>
  </w:style>
  <w:style w:type="paragraph" w:customStyle="1" w:styleId="birth-death">
    <w:name w:val="birth-death"/>
    <w:basedOn w:val="Normal"/>
    <w:rsid w:val="00D37480"/>
    <w:pPr>
      <w:spacing w:after="0" w:line="240" w:lineRule="auto"/>
      <w:jc w:val="center"/>
    </w:pPr>
    <w:rPr>
      <w:rFonts w:ascii="Times New Roman" w:eastAsia="Times New Roman" w:hAnsi="Times New Roman" w:cs="Times New Roman"/>
      <w:sz w:val="24"/>
      <w:szCs w:val="24"/>
    </w:rPr>
  </w:style>
  <w:style w:type="paragraph" w:customStyle="1" w:styleId="children">
    <w:name w:val="children"/>
    <w:basedOn w:val="Normal"/>
    <w:rsid w:val="00D37480"/>
    <w:pPr>
      <w:spacing w:after="0" w:line="240" w:lineRule="auto"/>
      <w:ind w:left="360" w:hanging="360"/>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37480"/>
    <w:rPr>
      <w:rFonts w:ascii="Times New Roman" w:hAnsi="Times New Roman" w:cs="Times New Roman" w:hint="default"/>
      <w:sz w:val="20"/>
      <w:szCs w:val="20"/>
      <w:vertAlign w:val="superscript"/>
    </w:rPr>
  </w:style>
  <w:style w:type="character" w:styleId="EndnoteReference">
    <w:name w:val="endnote reference"/>
    <w:basedOn w:val="DefaultParagraphFont"/>
    <w:uiPriority w:val="99"/>
    <w:semiHidden/>
    <w:unhideWhenUsed/>
    <w:rsid w:val="00D37480"/>
    <w:rPr>
      <w:rFonts w:ascii="Times New Roman" w:hAnsi="Times New Roman" w:cs="Times New Roman" w:hint="default"/>
      <w:vertAlign w:val="superscript"/>
    </w:rPr>
  </w:style>
  <w:style w:type="character" w:customStyle="1" w:styleId="heading2char0">
    <w:name w:val="heading2char"/>
    <w:basedOn w:val="DefaultParagraphFont"/>
    <w:rsid w:val="00D37480"/>
    <w:rPr>
      <w:rFonts w:ascii="Arial" w:hAnsi="Arial" w:cs="Arial" w:hint="default"/>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057848">
      <w:bodyDiv w:val="1"/>
      <w:marLeft w:val="0"/>
      <w:marRight w:val="0"/>
      <w:marTop w:val="0"/>
      <w:marBottom w:val="0"/>
      <w:divBdr>
        <w:top w:val="none" w:sz="0" w:space="0" w:color="auto"/>
        <w:left w:val="none" w:sz="0" w:space="0" w:color="auto"/>
        <w:bottom w:val="none" w:sz="0" w:space="0" w:color="auto"/>
        <w:right w:val="none" w:sz="0" w:space="0" w:color="auto"/>
      </w:divBdr>
      <w:divsChild>
        <w:div w:id="1000352711">
          <w:marLeft w:val="0"/>
          <w:marRight w:val="0"/>
          <w:marTop w:val="0"/>
          <w:marBottom w:val="0"/>
          <w:divBdr>
            <w:top w:val="none" w:sz="0" w:space="0" w:color="auto"/>
            <w:left w:val="none" w:sz="0" w:space="0" w:color="auto"/>
            <w:bottom w:val="none" w:sz="0" w:space="0" w:color="auto"/>
            <w:right w:val="none" w:sz="0" w:space="0" w:color="auto"/>
          </w:divBdr>
          <w:divsChild>
            <w:div w:id="1077706733">
              <w:marLeft w:val="0"/>
              <w:marRight w:val="0"/>
              <w:marTop w:val="0"/>
              <w:marBottom w:val="0"/>
              <w:divBdr>
                <w:top w:val="none" w:sz="0" w:space="0" w:color="auto"/>
                <w:left w:val="none" w:sz="0" w:space="0" w:color="auto"/>
                <w:bottom w:val="none" w:sz="0" w:space="0" w:color="auto"/>
                <w:right w:val="none" w:sz="0" w:space="0" w:color="auto"/>
              </w:divBdr>
            </w:div>
            <w:div w:id="1157184619">
              <w:marLeft w:val="0"/>
              <w:marRight w:val="0"/>
              <w:marTop w:val="0"/>
              <w:marBottom w:val="0"/>
              <w:divBdr>
                <w:top w:val="none" w:sz="0" w:space="0" w:color="auto"/>
                <w:left w:val="none" w:sz="0" w:space="0" w:color="auto"/>
                <w:bottom w:val="none" w:sz="0" w:space="0" w:color="auto"/>
                <w:right w:val="none" w:sz="0" w:space="0" w:color="auto"/>
              </w:divBdr>
            </w:div>
            <w:div w:id="1663964971">
              <w:marLeft w:val="0"/>
              <w:marRight w:val="0"/>
              <w:marTop w:val="0"/>
              <w:marBottom w:val="0"/>
              <w:divBdr>
                <w:top w:val="none" w:sz="0" w:space="0" w:color="auto"/>
                <w:left w:val="none" w:sz="0" w:space="0" w:color="auto"/>
                <w:bottom w:val="none" w:sz="0" w:space="0" w:color="auto"/>
                <w:right w:val="none" w:sz="0" w:space="0" w:color="auto"/>
              </w:divBdr>
            </w:div>
            <w:div w:id="1563298569">
              <w:marLeft w:val="0"/>
              <w:marRight w:val="0"/>
              <w:marTop w:val="0"/>
              <w:marBottom w:val="0"/>
              <w:divBdr>
                <w:top w:val="none" w:sz="0" w:space="0" w:color="auto"/>
                <w:left w:val="none" w:sz="0" w:space="0" w:color="auto"/>
                <w:bottom w:val="none" w:sz="0" w:space="0" w:color="auto"/>
                <w:right w:val="none" w:sz="0" w:space="0" w:color="auto"/>
              </w:divBdr>
            </w:div>
            <w:div w:id="1792893428">
              <w:marLeft w:val="0"/>
              <w:marRight w:val="0"/>
              <w:marTop w:val="0"/>
              <w:marBottom w:val="0"/>
              <w:divBdr>
                <w:top w:val="none" w:sz="0" w:space="0" w:color="auto"/>
                <w:left w:val="none" w:sz="0" w:space="0" w:color="auto"/>
                <w:bottom w:val="none" w:sz="0" w:space="0" w:color="auto"/>
                <w:right w:val="none" w:sz="0" w:space="0" w:color="auto"/>
              </w:divBdr>
            </w:div>
            <w:div w:id="2097629813">
              <w:marLeft w:val="0"/>
              <w:marRight w:val="0"/>
              <w:marTop w:val="0"/>
              <w:marBottom w:val="0"/>
              <w:divBdr>
                <w:top w:val="none" w:sz="0" w:space="0" w:color="auto"/>
                <w:left w:val="none" w:sz="0" w:space="0" w:color="auto"/>
                <w:bottom w:val="none" w:sz="0" w:space="0" w:color="auto"/>
                <w:right w:val="none" w:sz="0" w:space="0" w:color="auto"/>
              </w:divBdr>
            </w:div>
            <w:div w:id="78988832">
              <w:marLeft w:val="0"/>
              <w:marRight w:val="0"/>
              <w:marTop w:val="0"/>
              <w:marBottom w:val="0"/>
              <w:divBdr>
                <w:top w:val="none" w:sz="0" w:space="0" w:color="auto"/>
                <w:left w:val="none" w:sz="0" w:space="0" w:color="auto"/>
                <w:bottom w:val="none" w:sz="0" w:space="0" w:color="auto"/>
                <w:right w:val="none" w:sz="0" w:space="0" w:color="auto"/>
              </w:divBdr>
            </w:div>
            <w:div w:id="1487934511">
              <w:marLeft w:val="0"/>
              <w:marRight w:val="0"/>
              <w:marTop w:val="0"/>
              <w:marBottom w:val="0"/>
              <w:divBdr>
                <w:top w:val="none" w:sz="0" w:space="0" w:color="auto"/>
                <w:left w:val="none" w:sz="0" w:space="0" w:color="auto"/>
                <w:bottom w:val="none" w:sz="0" w:space="0" w:color="auto"/>
                <w:right w:val="none" w:sz="0" w:space="0" w:color="auto"/>
              </w:divBdr>
            </w:div>
            <w:div w:id="1312128646">
              <w:marLeft w:val="0"/>
              <w:marRight w:val="0"/>
              <w:marTop w:val="0"/>
              <w:marBottom w:val="0"/>
              <w:divBdr>
                <w:top w:val="none" w:sz="0" w:space="0" w:color="auto"/>
                <w:left w:val="none" w:sz="0" w:space="0" w:color="auto"/>
                <w:bottom w:val="none" w:sz="0" w:space="0" w:color="auto"/>
                <w:right w:val="none" w:sz="0" w:space="0" w:color="auto"/>
              </w:divBdr>
            </w:div>
            <w:div w:id="169949148">
              <w:marLeft w:val="0"/>
              <w:marRight w:val="0"/>
              <w:marTop w:val="0"/>
              <w:marBottom w:val="0"/>
              <w:divBdr>
                <w:top w:val="none" w:sz="0" w:space="0" w:color="auto"/>
                <w:left w:val="none" w:sz="0" w:space="0" w:color="auto"/>
                <w:bottom w:val="none" w:sz="0" w:space="0" w:color="auto"/>
                <w:right w:val="none" w:sz="0" w:space="0" w:color="auto"/>
              </w:divBdr>
            </w:div>
            <w:div w:id="439567705">
              <w:marLeft w:val="0"/>
              <w:marRight w:val="0"/>
              <w:marTop w:val="0"/>
              <w:marBottom w:val="0"/>
              <w:divBdr>
                <w:top w:val="none" w:sz="0" w:space="0" w:color="auto"/>
                <w:left w:val="none" w:sz="0" w:space="0" w:color="auto"/>
                <w:bottom w:val="none" w:sz="0" w:space="0" w:color="auto"/>
                <w:right w:val="none" w:sz="0" w:space="0" w:color="auto"/>
              </w:divBdr>
            </w:div>
            <w:div w:id="2015644270">
              <w:marLeft w:val="0"/>
              <w:marRight w:val="0"/>
              <w:marTop w:val="0"/>
              <w:marBottom w:val="0"/>
              <w:divBdr>
                <w:top w:val="none" w:sz="0" w:space="0" w:color="auto"/>
                <w:left w:val="none" w:sz="0" w:space="0" w:color="auto"/>
                <w:bottom w:val="none" w:sz="0" w:space="0" w:color="auto"/>
                <w:right w:val="none" w:sz="0" w:space="0" w:color="auto"/>
              </w:divBdr>
            </w:div>
            <w:div w:id="2052413057">
              <w:marLeft w:val="0"/>
              <w:marRight w:val="0"/>
              <w:marTop w:val="0"/>
              <w:marBottom w:val="0"/>
              <w:divBdr>
                <w:top w:val="none" w:sz="0" w:space="0" w:color="auto"/>
                <w:left w:val="none" w:sz="0" w:space="0" w:color="auto"/>
                <w:bottom w:val="none" w:sz="0" w:space="0" w:color="auto"/>
                <w:right w:val="none" w:sz="0" w:space="0" w:color="auto"/>
              </w:divBdr>
            </w:div>
            <w:div w:id="751659668">
              <w:marLeft w:val="0"/>
              <w:marRight w:val="0"/>
              <w:marTop w:val="0"/>
              <w:marBottom w:val="0"/>
              <w:divBdr>
                <w:top w:val="none" w:sz="0" w:space="0" w:color="auto"/>
                <w:left w:val="none" w:sz="0" w:space="0" w:color="auto"/>
                <w:bottom w:val="none" w:sz="0" w:space="0" w:color="auto"/>
                <w:right w:val="none" w:sz="0" w:space="0" w:color="auto"/>
              </w:divBdr>
            </w:div>
            <w:div w:id="1772774463">
              <w:marLeft w:val="0"/>
              <w:marRight w:val="0"/>
              <w:marTop w:val="0"/>
              <w:marBottom w:val="0"/>
              <w:divBdr>
                <w:top w:val="none" w:sz="0" w:space="0" w:color="auto"/>
                <w:left w:val="none" w:sz="0" w:space="0" w:color="auto"/>
                <w:bottom w:val="none" w:sz="0" w:space="0" w:color="auto"/>
                <w:right w:val="none" w:sz="0" w:space="0" w:color="auto"/>
              </w:divBdr>
            </w:div>
            <w:div w:id="2104036082">
              <w:marLeft w:val="0"/>
              <w:marRight w:val="0"/>
              <w:marTop w:val="0"/>
              <w:marBottom w:val="0"/>
              <w:divBdr>
                <w:top w:val="none" w:sz="0" w:space="0" w:color="auto"/>
                <w:left w:val="none" w:sz="0" w:space="0" w:color="auto"/>
                <w:bottom w:val="none" w:sz="0" w:space="0" w:color="auto"/>
                <w:right w:val="none" w:sz="0" w:space="0" w:color="auto"/>
              </w:divBdr>
            </w:div>
            <w:div w:id="1915967941">
              <w:marLeft w:val="0"/>
              <w:marRight w:val="0"/>
              <w:marTop w:val="0"/>
              <w:marBottom w:val="0"/>
              <w:divBdr>
                <w:top w:val="none" w:sz="0" w:space="0" w:color="auto"/>
                <w:left w:val="none" w:sz="0" w:space="0" w:color="auto"/>
                <w:bottom w:val="none" w:sz="0" w:space="0" w:color="auto"/>
                <w:right w:val="none" w:sz="0" w:space="0" w:color="auto"/>
              </w:divBdr>
            </w:div>
            <w:div w:id="2106419570">
              <w:marLeft w:val="0"/>
              <w:marRight w:val="0"/>
              <w:marTop w:val="0"/>
              <w:marBottom w:val="0"/>
              <w:divBdr>
                <w:top w:val="none" w:sz="0" w:space="0" w:color="auto"/>
                <w:left w:val="none" w:sz="0" w:space="0" w:color="auto"/>
                <w:bottom w:val="none" w:sz="0" w:space="0" w:color="auto"/>
                <w:right w:val="none" w:sz="0" w:space="0" w:color="auto"/>
              </w:divBdr>
            </w:div>
            <w:div w:id="1465539660">
              <w:marLeft w:val="0"/>
              <w:marRight w:val="0"/>
              <w:marTop w:val="0"/>
              <w:marBottom w:val="0"/>
              <w:divBdr>
                <w:top w:val="none" w:sz="0" w:space="0" w:color="auto"/>
                <w:left w:val="none" w:sz="0" w:space="0" w:color="auto"/>
                <w:bottom w:val="none" w:sz="0" w:space="0" w:color="auto"/>
                <w:right w:val="none" w:sz="0" w:space="0" w:color="auto"/>
              </w:divBdr>
            </w:div>
            <w:div w:id="20205283">
              <w:marLeft w:val="0"/>
              <w:marRight w:val="0"/>
              <w:marTop w:val="0"/>
              <w:marBottom w:val="0"/>
              <w:divBdr>
                <w:top w:val="none" w:sz="0" w:space="0" w:color="auto"/>
                <w:left w:val="none" w:sz="0" w:space="0" w:color="auto"/>
                <w:bottom w:val="none" w:sz="0" w:space="0" w:color="auto"/>
                <w:right w:val="none" w:sz="0" w:space="0" w:color="auto"/>
              </w:divBdr>
            </w:div>
            <w:div w:id="214390446">
              <w:marLeft w:val="0"/>
              <w:marRight w:val="0"/>
              <w:marTop w:val="0"/>
              <w:marBottom w:val="0"/>
              <w:divBdr>
                <w:top w:val="none" w:sz="0" w:space="0" w:color="auto"/>
                <w:left w:val="none" w:sz="0" w:space="0" w:color="auto"/>
                <w:bottom w:val="none" w:sz="0" w:space="0" w:color="auto"/>
                <w:right w:val="none" w:sz="0" w:space="0" w:color="auto"/>
              </w:divBdr>
            </w:div>
            <w:div w:id="1658992897">
              <w:marLeft w:val="0"/>
              <w:marRight w:val="0"/>
              <w:marTop w:val="0"/>
              <w:marBottom w:val="0"/>
              <w:divBdr>
                <w:top w:val="none" w:sz="0" w:space="0" w:color="auto"/>
                <w:left w:val="none" w:sz="0" w:space="0" w:color="auto"/>
                <w:bottom w:val="none" w:sz="0" w:space="0" w:color="auto"/>
                <w:right w:val="none" w:sz="0" w:space="0" w:color="auto"/>
              </w:divBdr>
            </w:div>
            <w:div w:id="2082871925">
              <w:marLeft w:val="0"/>
              <w:marRight w:val="0"/>
              <w:marTop w:val="0"/>
              <w:marBottom w:val="0"/>
              <w:divBdr>
                <w:top w:val="none" w:sz="0" w:space="0" w:color="auto"/>
                <w:left w:val="none" w:sz="0" w:space="0" w:color="auto"/>
                <w:bottom w:val="none" w:sz="0" w:space="0" w:color="auto"/>
                <w:right w:val="none" w:sz="0" w:space="0" w:color="auto"/>
              </w:divBdr>
            </w:div>
            <w:div w:id="217014338">
              <w:marLeft w:val="0"/>
              <w:marRight w:val="0"/>
              <w:marTop w:val="0"/>
              <w:marBottom w:val="0"/>
              <w:divBdr>
                <w:top w:val="none" w:sz="0" w:space="0" w:color="auto"/>
                <w:left w:val="none" w:sz="0" w:space="0" w:color="auto"/>
                <w:bottom w:val="none" w:sz="0" w:space="0" w:color="auto"/>
                <w:right w:val="none" w:sz="0" w:space="0" w:color="auto"/>
              </w:divBdr>
            </w:div>
            <w:div w:id="1779256408">
              <w:marLeft w:val="0"/>
              <w:marRight w:val="0"/>
              <w:marTop w:val="0"/>
              <w:marBottom w:val="0"/>
              <w:divBdr>
                <w:top w:val="none" w:sz="0" w:space="0" w:color="auto"/>
                <w:left w:val="none" w:sz="0" w:space="0" w:color="auto"/>
                <w:bottom w:val="none" w:sz="0" w:space="0" w:color="auto"/>
                <w:right w:val="none" w:sz="0" w:space="0" w:color="auto"/>
              </w:divBdr>
            </w:div>
            <w:div w:id="1972205761">
              <w:marLeft w:val="0"/>
              <w:marRight w:val="0"/>
              <w:marTop w:val="0"/>
              <w:marBottom w:val="0"/>
              <w:divBdr>
                <w:top w:val="none" w:sz="0" w:space="0" w:color="auto"/>
                <w:left w:val="none" w:sz="0" w:space="0" w:color="auto"/>
                <w:bottom w:val="none" w:sz="0" w:space="0" w:color="auto"/>
                <w:right w:val="none" w:sz="0" w:space="0" w:color="auto"/>
              </w:divBdr>
            </w:div>
            <w:div w:id="673536212">
              <w:marLeft w:val="0"/>
              <w:marRight w:val="0"/>
              <w:marTop w:val="0"/>
              <w:marBottom w:val="0"/>
              <w:divBdr>
                <w:top w:val="none" w:sz="0" w:space="0" w:color="auto"/>
                <w:left w:val="none" w:sz="0" w:space="0" w:color="auto"/>
                <w:bottom w:val="none" w:sz="0" w:space="0" w:color="auto"/>
                <w:right w:val="none" w:sz="0" w:space="0" w:color="auto"/>
              </w:divBdr>
            </w:div>
            <w:div w:id="1570918970">
              <w:marLeft w:val="0"/>
              <w:marRight w:val="0"/>
              <w:marTop w:val="0"/>
              <w:marBottom w:val="0"/>
              <w:divBdr>
                <w:top w:val="none" w:sz="0" w:space="0" w:color="auto"/>
                <w:left w:val="none" w:sz="0" w:space="0" w:color="auto"/>
                <w:bottom w:val="none" w:sz="0" w:space="0" w:color="auto"/>
                <w:right w:val="none" w:sz="0" w:space="0" w:color="auto"/>
              </w:divBdr>
            </w:div>
            <w:div w:id="323052050">
              <w:marLeft w:val="0"/>
              <w:marRight w:val="0"/>
              <w:marTop w:val="0"/>
              <w:marBottom w:val="0"/>
              <w:divBdr>
                <w:top w:val="none" w:sz="0" w:space="0" w:color="auto"/>
                <w:left w:val="none" w:sz="0" w:space="0" w:color="auto"/>
                <w:bottom w:val="none" w:sz="0" w:space="0" w:color="auto"/>
                <w:right w:val="none" w:sz="0" w:space="0" w:color="auto"/>
              </w:divBdr>
            </w:div>
            <w:div w:id="1944141795">
              <w:marLeft w:val="0"/>
              <w:marRight w:val="0"/>
              <w:marTop w:val="0"/>
              <w:marBottom w:val="0"/>
              <w:divBdr>
                <w:top w:val="none" w:sz="0" w:space="0" w:color="auto"/>
                <w:left w:val="none" w:sz="0" w:space="0" w:color="auto"/>
                <w:bottom w:val="none" w:sz="0" w:space="0" w:color="auto"/>
                <w:right w:val="none" w:sz="0" w:space="0" w:color="auto"/>
              </w:divBdr>
            </w:div>
            <w:div w:id="69617381">
              <w:marLeft w:val="0"/>
              <w:marRight w:val="0"/>
              <w:marTop w:val="0"/>
              <w:marBottom w:val="0"/>
              <w:divBdr>
                <w:top w:val="none" w:sz="0" w:space="0" w:color="auto"/>
                <w:left w:val="none" w:sz="0" w:space="0" w:color="auto"/>
                <w:bottom w:val="none" w:sz="0" w:space="0" w:color="auto"/>
                <w:right w:val="none" w:sz="0" w:space="0" w:color="auto"/>
              </w:divBdr>
            </w:div>
            <w:div w:id="1272709575">
              <w:marLeft w:val="0"/>
              <w:marRight w:val="0"/>
              <w:marTop w:val="0"/>
              <w:marBottom w:val="0"/>
              <w:divBdr>
                <w:top w:val="none" w:sz="0" w:space="0" w:color="auto"/>
                <w:left w:val="none" w:sz="0" w:space="0" w:color="auto"/>
                <w:bottom w:val="none" w:sz="0" w:space="0" w:color="auto"/>
                <w:right w:val="none" w:sz="0" w:space="0" w:color="auto"/>
              </w:divBdr>
            </w:div>
            <w:div w:id="653218023">
              <w:marLeft w:val="0"/>
              <w:marRight w:val="0"/>
              <w:marTop w:val="0"/>
              <w:marBottom w:val="0"/>
              <w:divBdr>
                <w:top w:val="none" w:sz="0" w:space="0" w:color="auto"/>
                <w:left w:val="none" w:sz="0" w:space="0" w:color="auto"/>
                <w:bottom w:val="none" w:sz="0" w:space="0" w:color="auto"/>
                <w:right w:val="none" w:sz="0" w:space="0" w:color="auto"/>
              </w:divBdr>
            </w:div>
            <w:div w:id="1207716695">
              <w:marLeft w:val="0"/>
              <w:marRight w:val="0"/>
              <w:marTop w:val="0"/>
              <w:marBottom w:val="0"/>
              <w:divBdr>
                <w:top w:val="none" w:sz="0" w:space="0" w:color="auto"/>
                <w:left w:val="none" w:sz="0" w:space="0" w:color="auto"/>
                <w:bottom w:val="none" w:sz="0" w:space="0" w:color="auto"/>
                <w:right w:val="none" w:sz="0" w:space="0" w:color="auto"/>
              </w:divBdr>
            </w:div>
            <w:div w:id="1459950576">
              <w:marLeft w:val="0"/>
              <w:marRight w:val="0"/>
              <w:marTop w:val="0"/>
              <w:marBottom w:val="0"/>
              <w:divBdr>
                <w:top w:val="none" w:sz="0" w:space="0" w:color="auto"/>
                <w:left w:val="none" w:sz="0" w:space="0" w:color="auto"/>
                <w:bottom w:val="none" w:sz="0" w:space="0" w:color="auto"/>
                <w:right w:val="none" w:sz="0" w:space="0" w:color="auto"/>
              </w:divBdr>
            </w:div>
            <w:div w:id="1538421432">
              <w:marLeft w:val="0"/>
              <w:marRight w:val="0"/>
              <w:marTop w:val="0"/>
              <w:marBottom w:val="0"/>
              <w:divBdr>
                <w:top w:val="none" w:sz="0" w:space="0" w:color="auto"/>
                <w:left w:val="none" w:sz="0" w:space="0" w:color="auto"/>
                <w:bottom w:val="none" w:sz="0" w:space="0" w:color="auto"/>
                <w:right w:val="none" w:sz="0" w:space="0" w:color="auto"/>
              </w:divBdr>
            </w:div>
            <w:div w:id="517043495">
              <w:marLeft w:val="0"/>
              <w:marRight w:val="0"/>
              <w:marTop w:val="0"/>
              <w:marBottom w:val="0"/>
              <w:divBdr>
                <w:top w:val="none" w:sz="0" w:space="0" w:color="auto"/>
                <w:left w:val="none" w:sz="0" w:space="0" w:color="auto"/>
                <w:bottom w:val="none" w:sz="0" w:space="0" w:color="auto"/>
                <w:right w:val="none" w:sz="0" w:space="0" w:color="auto"/>
              </w:divBdr>
            </w:div>
            <w:div w:id="115419314">
              <w:marLeft w:val="0"/>
              <w:marRight w:val="0"/>
              <w:marTop w:val="0"/>
              <w:marBottom w:val="0"/>
              <w:divBdr>
                <w:top w:val="none" w:sz="0" w:space="0" w:color="auto"/>
                <w:left w:val="none" w:sz="0" w:space="0" w:color="auto"/>
                <w:bottom w:val="none" w:sz="0" w:space="0" w:color="auto"/>
                <w:right w:val="none" w:sz="0" w:space="0" w:color="auto"/>
              </w:divBdr>
            </w:div>
            <w:div w:id="927730347">
              <w:marLeft w:val="0"/>
              <w:marRight w:val="0"/>
              <w:marTop w:val="0"/>
              <w:marBottom w:val="0"/>
              <w:divBdr>
                <w:top w:val="none" w:sz="0" w:space="0" w:color="auto"/>
                <w:left w:val="none" w:sz="0" w:space="0" w:color="auto"/>
                <w:bottom w:val="none" w:sz="0" w:space="0" w:color="auto"/>
                <w:right w:val="none" w:sz="0" w:space="0" w:color="auto"/>
              </w:divBdr>
            </w:div>
            <w:div w:id="1028607259">
              <w:marLeft w:val="0"/>
              <w:marRight w:val="0"/>
              <w:marTop w:val="0"/>
              <w:marBottom w:val="0"/>
              <w:divBdr>
                <w:top w:val="none" w:sz="0" w:space="0" w:color="auto"/>
                <w:left w:val="none" w:sz="0" w:space="0" w:color="auto"/>
                <w:bottom w:val="none" w:sz="0" w:space="0" w:color="auto"/>
                <w:right w:val="none" w:sz="0" w:space="0" w:color="auto"/>
              </w:divBdr>
            </w:div>
            <w:div w:id="641422452">
              <w:marLeft w:val="0"/>
              <w:marRight w:val="0"/>
              <w:marTop w:val="0"/>
              <w:marBottom w:val="0"/>
              <w:divBdr>
                <w:top w:val="none" w:sz="0" w:space="0" w:color="auto"/>
                <w:left w:val="none" w:sz="0" w:space="0" w:color="auto"/>
                <w:bottom w:val="none" w:sz="0" w:space="0" w:color="auto"/>
                <w:right w:val="none" w:sz="0" w:space="0" w:color="auto"/>
              </w:divBdr>
            </w:div>
            <w:div w:id="175120131">
              <w:marLeft w:val="0"/>
              <w:marRight w:val="0"/>
              <w:marTop w:val="0"/>
              <w:marBottom w:val="0"/>
              <w:divBdr>
                <w:top w:val="none" w:sz="0" w:space="0" w:color="auto"/>
                <w:left w:val="none" w:sz="0" w:space="0" w:color="auto"/>
                <w:bottom w:val="none" w:sz="0" w:space="0" w:color="auto"/>
                <w:right w:val="none" w:sz="0" w:space="0" w:color="auto"/>
              </w:divBdr>
            </w:div>
            <w:div w:id="987976953">
              <w:marLeft w:val="0"/>
              <w:marRight w:val="0"/>
              <w:marTop w:val="0"/>
              <w:marBottom w:val="0"/>
              <w:divBdr>
                <w:top w:val="none" w:sz="0" w:space="0" w:color="auto"/>
                <w:left w:val="none" w:sz="0" w:space="0" w:color="auto"/>
                <w:bottom w:val="none" w:sz="0" w:space="0" w:color="auto"/>
                <w:right w:val="none" w:sz="0" w:space="0" w:color="auto"/>
              </w:divBdr>
            </w:div>
            <w:div w:id="1959489157">
              <w:marLeft w:val="0"/>
              <w:marRight w:val="0"/>
              <w:marTop w:val="0"/>
              <w:marBottom w:val="0"/>
              <w:divBdr>
                <w:top w:val="none" w:sz="0" w:space="0" w:color="auto"/>
                <w:left w:val="none" w:sz="0" w:space="0" w:color="auto"/>
                <w:bottom w:val="none" w:sz="0" w:space="0" w:color="auto"/>
                <w:right w:val="none" w:sz="0" w:space="0" w:color="auto"/>
              </w:divBdr>
            </w:div>
            <w:div w:id="98304095">
              <w:marLeft w:val="0"/>
              <w:marRight w:val="0"/>
              <w:marTop w:val="0"/>
              <w:marBottom w:val="0"/>
              <w:divBdr>
                <w:top w:val="none" w:sz="0" w:space="0" w:color="auto"/>
                <w:left w:val="none" w:sz="0" w:space="0" w:color="auto"/>
                <w:bottom w:val="none" w:sz="0" w:space="0" w:color="auto"/>
                <w:right w:val="none" w:sz="0" w:space="0" w:color="auto"/>
              </w:divBdr>
            </w:div>
            <w:div w:id="974334600">
              <w:marLeft w:val="0"/>
              <w:marRight w:val="0"/>
              <w:marTop w:val="0"/>
              <w:marBottom w:val="0"/>
              <w:divBdr>
                <w:top w:val="none" w:sz="0" w:space="0" w:color="auto"/>
                <w:left w:val="none" w:sz="0" w:space="0" w:color="auto"/>
                <w:bottom w:val="none" w:sz="0" w:space="0" w:color="auto"/>
                <w:right w:val="none" w:sz="0" w:space="0" w:color="auto"/>
              </w:divBdr>
            </w:div>
            <w:div w:id="1132018007">
              <w:marLeft w:val="0"/>
              <w:marRight w:val="0"/>
              <w:marTop w:val="0"/>
              <w:marBottom w:val="0"/>
              <w:divBdr>
                <w:top w:val="none" w:sz="0" w:space="0" w:color="auto"/>
                <w:left w:val="none" w:sz="0" w:space="0" w:color="auto"/>
                <w:bottom w:val="none" w:sz="0" w:space="0" w:color="auto"/>
                <w:right w:val="none" w:sz="0" w:space="0" w:color="auto"/>
              </w:divBdr>
            </w:div>
            <w:div w:id="1587961049">
              <w:marLeft w:val="0"/>
              <w:marRight w:val="0"/>
              <w:marTop w:val="0"/>
              <w:marBottom w:val="0"/>
              <w:divBdr>
                <w:top w:val="none" w:sz="0" w:space="0" w:color="auto"/>
                <w:left w:val="none" w:sz="0" w:space="0" w:color="auto"/>
                <w:bottom w:val="none" w:sz="0" w:space="0" w:color="auto"/>
                <w:right w:val="none" w:sz="0" w:space="0" w:color="auto"/>
              </w:divBdr>
            </w:div>
            <w:div w:id="353308741">
              <w:marLeft w:val="0"/>
              <w:marRight w:val="0"/>
              <w:marTop w:val="0"/>
              <w:marBottom w:val="0"/>
              <w:divBdr>
                <w:top w:val="none" w:sz="0" w:space="0" w:color="auto"/>
                <w:left w:val="none" w:sz="0" w:space="0" w:color="auto"/>
                <w:bottom w:val="none" w:sz="0" w:space="0" w:color="auto"/>
                <w:right w:val="none" w:sz="0" w:space="0" w:color="auto"/>
              </w:divBdr>
            </w:div>
            <w:div w:id="588274205">
              <w:marLeft w:val="0"/>
              <w:marRight w:val="0"/>
              <w:marTop w:val="0"/>
              <w:marBottom w:val="0"/>
              <w:divBdr>
                <w:top w:val="none" w:sz="0" w:space="0" w:color="auto"/>
                <w:left w:val="none" w:sz="0" w:space="0" w:color="auto"/>
                <w:bottom w:val="none" w:sz="0" w:space="0" w:color="auto"/>
                <w:right w:val="none" w:sz="0" w:space="0" w:color="auto"/>
              </w:divBdr>
            </w:div>
            <w:div w:id="862018024">
              <w:marLeft w:val="0"/>
              <w:marRight w:val="0"/>
              <w:marTop w:val="0"/>
              <w:marBottom w:val="0"/>
              <w:divBdr>
                <w:top w:val="none" w:sz="0" w:space="0" w:color="auto"/>
                <w:left w:val="none" w:sz="0" w:space="0" w:color="auto"/>
                <w:bottom w:val="none" w:sz="0" w:space="0" w:color="auto"/>
                <w:right w:val="none" w:sz="0" w:space="0" w:color="auto"/>
              </w:divBdr>
            </w:div>
            <w:div w:id="1136029080">
              <w:marLeft w:val="0"/>
              <w:marRight w:val="0"/>
              <w:marTop w:val="0"/>
              <w:marBottom w:val="0"/>
              <w:divBdr>
                <w:top w:val="none" w:sz="0" w:space="0" w:color="auto"/>
                <w:left w:val="none" w:sz="0" w:space="0" w:color="auto"/>
                <w:bottom w:val="none" w:sz="0" w:space="0" w:color="auto"/>
                <w:right w:val="none" w:sz="0" w:space="0" w:color="auto"/>
              </w:divBdr>
            </w:div>
            <w:div w:id="2126383805">
              <w:marLeft w:val="0"/>
              <w:marRight w:val="0"/>
              <w:marTop w:val="0"/>
              <w:marBottom w:val="0"/>
              <w:divBdr>
                <w:top w:val="none" w:sz="0" w:space="0" w:color="auto"/>
                <w:left w:val="none" w:sz="0" w:space="0" w:color="auto"/>
                <w:bottom w:val="none" w:sz="0" w:space="0" w:color="auto"/>
                <w:right w:val="none" w:sz="0" w:space="0" w:color="auto"/>
              </w:divBdr>
            </w:div>
            <w:div w:id="191918178">
              <w:marLeft w:val="0"/>
              <w:marRight w:val="0"/>
              <w:marTop w:val="0"/>
              <w:marBottom w:val="0"/>
              <w:divBdr>
                <w:top w:val="none" w:sz="0" w:space="0" w:color="auto"/>
                <w:left w:val="none" w:sz="0" w:space="0" w:color="auto"/>
                <w:bottom w:val="none" w:sz="0" w:space="0" w:color="auto"/>
                <w:right w:val="none" w:sz="0" w:space="0" w:color="auto"/>
              </w:divBdr>
            </w:div>
            <w:div w:id="385105737">
              <w:marLeft w:val="0"/>
              <w:marRight w:val="0"/>
              <w:marTop w:val="0"/>
              <w:marBottom w:val="0"/>
              <w:divBdr>
                <w:top w:val="none" w:sz="0" w:space="0" w:color="auto"/>
                <w:left w:val="none" w:sz="0" w:space="0" w:color="auto"/>
                <w:bottom w:val="none" w:sz="0" w:space="0" w:color="auto"/>
                <w:right w:val="none" w:sz="0" w:space="0" w:color="auto"/>
              </w:divBdr>
            </w:div>
            <w:div w:id="1890796312">
              <w:marLeft w:val="0"/>
              <w:marRight w:val="0"/>
              <w:marTop w:val="0"/>
              <w:marBottom w:val="0"/>
              <w:divBdr>
                <w:top w:val="none" w:sz="0" w:space="0" w:color="auto"/>
                <w:left w:val="none" w:sz="0" w:space="0" w:color="auto"/>
                <w:bottom w:val="none" w:sz="0" w:space="0" w:color="auto"/>
                <w:right w:val="none" w:sz="0" w:space="0" w:color="auto"/>
              </w:divBdr>
            </w:div>
            <w:div w:id="2106145015">
              <w:marLeft w:val="0"/>
              <w:marRight w:val="0"/>
              <w:marTop w:val="0"/>
              <w:marBottom w:val="0"/>
              <w:divBdr>
                <w:top w:val="none" w:sz="0" w:space="0" w:color="auto"/>
                <w:left w:val="none" w:sz="0" w:space="0" w:color="auto"/>
                <w:bottom w:val="none" w:sz="0" w:space="0" w:color="auto"/>
                <w:right w:val="none" w:sz="0" w:space="0" w:color="auto"/>
              </w:divBdr>
            </w:div>
            <w:div w:id="8723326">
              <w:marLeft w:val="0"/>
              <w:marRight w:val="0"/>
              <w:marTop w:val="0"/>
              <w:marBottom w:val="0"/>
              <w:divBdr>
                <w:top w:val="none" w:sz="0" w:space="0" w:color="auto"/>
                <w:left w:val="none" w:sz="0" w:space="0" w:color="auto"/>
                <w:bottom w:val="none" w:sz="0" w:space="0" w:color="auto"/>
                <w:right w:val="none" w:sz="0" w:space="0" w:color="auto"/>
              </w:divBdr>
            </w:div>
            <w:div w:id="880214319">
              <w:marLeft w:val="0"/>
              <w:marRight w:val="0"/>
              <w:marTop w:val="0"/>
              <w:marBottom w:val="0"/>
              <w:divBdr>
                <w:top w:val="none" w:sz="0" w:space="0" w:color="auto"/>
                <w:left w:val="none" w:sz="0" w:space="0" w:color="auto"/>
                <w:bottom w:val="none" w:sz="0" w:space="0" w:color="auto"/>
                <w:right w:val="none" w:sz="0" w:space="0" w:color="auto"/>
              </w:divBdr>
            </w:div>
            <w:div w:id="1774863291">
              <w:marLeft w:val="0"/>
              <w:marRight w:val="0"/>
              <w:marTop w:val="0"/>
              <w:marBottom w:val="0"/>
              <w:divBdr>
                <w:top w:val="none" w:sz="0" w:space="0" w:color="auto"/>
                <w:left w:val="none" w:sz="0" w:space="0" w:color="auto"/>
                <w:bottom w:val="none" w:sz="0" w:space="0" w:color="auto"/>
                <w:right w:val="none" w:sz="0" w:space="0" w:color="auto"/>
              </w:divBdr>
            </w:div>
            <w:div w:id="1805852657">
              <w:marLeft w:val="0"/>
              <w:marRight w:val="0"/>
              <w:marTop w:val="0"/>
              <w:marBottom w:val="0"/>
              <w:divBdr>
                <w:top w:val="none" w:sz="0" w:space="0" w:color="auto"/>
                <w:left w:val="none" w:sz="0" w:space="0" w:color="auto"/>
                <w:bottom w:val="none" w:sz="0" w:space="0" w:color="auto"/>
                <w:right w:val="none" w:sz="0" w:space="0" w:color="auto"/>
              </w:divBdr>
            </w:div>
            <w:div w:id="1789934743">
              <w:marLeft w:val="0"/>
              <w:marRight w:val="0"/>
              <w:marTop w:val="0"/>
              <w:marBottom w:val="0"/>
              <w:divBdr>
                <w:top w:val="none" w:sz="0" w:space="0" w:color="auto"/>
                <w:left w:val="none" w:sz="0" w:space="0" w:color="auto"/>
                <w:bottom w:val="none" w:sz="0" w:space="0" w:color="auto"/>
                <w:right w:val="none" w:sz="0" w:space="0" w:color="auto"/>
              </w:divBdr>
            </w:div>
            <w:div w:id="1997610805">
              <w:marLeft w:val="0"/>
              <w:marRight w:val="0"/>
              <w:marTop w:val="0"/>
              <w:marBottom w:val="0"/>
              <w:divBdr>
                <w:top w:val="none" w:sz="0" w:space="0" w:color="auto"/>
                <w:left w:val="none" w:sz="0" w:space="0" w:color="auto"/>
                <w:bottom w:val="none" w:sz="0" w:space="0" w:color="auto"/>
                <w:right w:val="none" w:sz="0" w:space="0" w:color="auto"/>
              </w:divBdr>
            </w:div>
            <w:div w:id="1095638113">
              <w:marLeft w:val="0"/>
              <w:marRight w:val="0"/>
              <w:marTop w:val="0"/>
              <w:marBottom w:val="0"/>
              <w:divBdr>
                <w:top w:val="none" w:sz="0" w:space="0" w:color="auto"/>
                <w:left w:val="none" w:sz="0" w:space="0" w:color="auto"/>
                <w:bottom w:val="none" w:sz="0" w:space="0" w:color="auto"/>
                <w:right w:val="none" w:sz="0" w:space="0" w:color="auto"/>
              </w:divBdr>
            </w:div>
            <w:div w:id="1180241135">
              <w:marLeft w:val="0"/>
              <w:marRight w:val="0"/>
              <w:marTop w:val="0"/>
              <w:marBottom w:val="0"/>
              <w:divBdr>
                <w:top w:val="none" w:sz="0" w:space="0" w:color="auto"/>
                <w:left w:val="none" w:sz="0" w:space="0" w:color="auto"/>
                <w:bottom w:val="none" w:sz="0" w:space="0" w:color="auto"/>
                <w:right w:val="none" w:sz="0" w:space="0" w:color="auto"/>
              </w:divBdr>
            </w:div>
            <w:div w:id="865825321">
              <w:marLeft w:val="0"/>
              <w:marRight w:val="0"/>
              <w:marTop w:val="0"/>
              <w:marBottom w:val="0"/>
              <w:divBdr>
                <w:top w:val="none" w:sz="0" w:space="0" w:color="auto"/>
                <w:left w:val="none" w:sz="0" w:space="0" w:color="auto"/>
                <w:bottom w:val="none" w:sz="0" w:space="0" w:color="auto"/>
                <w:right w:val="none" w:sz="0" w:space="0" w:color="auto"/>
              </w:divBdr>
            </w:div>
            <w:div w:id="1232500432">
              <w:marLeft w:val="0"/>
              <w:marRight w:val="0"/>
              <w:marTop w:val="0"/>
              <w:marBottom w:val="0"/>
              <w:divBdr>
                <w:top w:val="none" w:sz="0" w:space="0" w:color="auto"/>
                <w:left w:val="none" w:sz="0" w:space="0" w:color="auto"/>
                <w:bottom w:val="none" w:sz="0" w:space="0" w:color="auto"/>
                <w:right w:val="none" w:sz="0" w:space="0" w:color="auto"/>
              </w:divBdr>
            </w:div>
            <w:div w:id="767430180">
              <w:marLeft w:val="0"/>
              <w:marRight w:val="0"/>
              <w:marTop w:val="0"/>
              <w:marBottom w:val="0"/>
              <w:divBdr>
                <w:top w:val="none" w:sz="0" w:space="0" w:color="auto"/>
                <w:left w:val="none" w:sz="0" w:space="0" w:color="auto"/>
                <w:bottom w:val="none" w:sz="0" w:space="0" w:color="auto"/>
                <w:right w:val="none" w:sz="0" w:space="0" w:color="auto"/>
              </w:divBdr>
            </w:div>
            <w:div w:id="2099861103">
              <w:marLeft w:val="0"/>
              <w:marRight w:val="0"/>
              <w:marTop w:val="0"/>
              <w:marBottom w:val="0"/>
              <w:divBdr>
                <w:top w:val="none" w:sz="0" w:space="0" w:color="auto"/>
                <w:left w:val="none" w:sz="0" w:space="0" w:color="auto"/>
                <w:bottom w:val="none" w:sz="0" w:space="0" w:color="auto"/>
                <w:right w:val="none" w:sz="0" w:space="0" w:color="auto"/>
              </w:divBdr>
            </w:div>
            <w:div w:id="1911115533">
              <w:marLeft w:val="0"/>
              <w:marRight w:val="0"/>
              <w:marTop w:val="0"/>
              <w:marBottom w:val="0"/>
              <w:divBdr>
                <w:top w:val="none" w:sz="0" w:space="0" w:color="auto"/>
                <w:left w:val="none" w:sz="0" w:space="0" w:color="auto"/>
                <w:bottom w:val="none" w:sz="0" w:space="0" w:color="auto"/>
                <w:right w:val="none" w:sz="0" w:space="0" w:color="auto"/>
              </w:divBdr>
            </w:div>
            <w:div w:id="1237320146">
              <w:marLeft w:val="0"/>
              <w:marRight w:val="0"/>
              <w:marTop w:val="0"/>
              <w:marBottom w:val="0"/>
              <w:divBdr>
                <w:top w:val="none" w:sz="0" w:space="0" w:color="auto"/>
                <w:left w:val="none" w:sz="0" w:space="0" w:color="auto"/>
                <w:bottom w:val="none" w:sz="0" w:space="0" w:color="auto"/>
                <w:right w:val="none" w:sz="0" w:space="0" w:color="auto"/>
              </w:divBdr>
            </w:div>
            <w:div w:id="1250851153">
              <w:marLeft w:val="0"/>
              <w:marRight w:val="0"/>
              <w:marTop w:val="0"/>
              <w:marBottom w:val="0"/>
              <w:divBdr>
                <w:top w:val="none" w:sz="0" w:space="0" w:color="auto"/>
                <w:left w:val="none" w:sz="0" w:space="0" w:color="auto"/>
                <w:bottom w:val="none" w:sz="0" w:space="0" w:color="auto"/>
                <w:right w:val="none" w:sz="0" w:space="0" w:color="auto"/>
              </w:divBdr>
            </w:div>
            <w:div w:id="1214585358">
              <w:marLeft w:val="0"/>
              <w:marRight w:val="0"/>
              <w:marTop w:val="0"/>
              <w:marBottom w:val="0"/>
              <w:divBdr>
                <w:top w:val="none" w:sz="0" w:space="0" w:color="auto"/>
                <w:left w:val="none" w:sz="0" w:space="0" w:color="auto"/>
                <w:bottom w:val="none" w:sz="0" w:space="0" w:color="auto"/>
                <w:right w:val="none" w:sz="0" w:space="0" w:color="auto"/>
              </w:divBdr>
            </w:div>
            <w:div w:id="433864798">
              <w:marLeft w:val="0"/>
              <w:marRight w:val="0"/>
              <w:marTop w:val="0"/>
              <w:marBottom w:val="0"/>
              <w:divBdr>
                <w:top w:val="none" w:sz="0" w:space="0" w:color="auto"/>
                <w:left w:val="none" w:sz="0" w:space="0" w:color="auto"/>
                <w:bottom w:val="none" w:sz="0" w:space="0" w:color="auto"/>
                <w:right w:val="none" w:sz="0" w:space="0" w:color="auto"/>
              </w:divBdr>
            </w:div>
            <w:div w:id="1862819605">
              <w:marLeft w:val="0"/>
              <w:marRight w:val="0"/>
              <w:marTop w:val="0"/>
              <w:marBottom w:val="0"/>
              <w:divBdr>
                <w:top w:val="none" w:sz="0" w:space="0" w:color="auto"/>
                <w:left w:val="none" w:sz="0" w:space="0" w:color="auto"/>
                <w:bottom w:val="none" w:sz="0" w:space="0" w:color="auto"/>
                <w:right w:val="none" w:sz="0" w:space="0" w:color="auto"/>
              </w:divBdr>
            </w:div>
            <w:div w:id="1212838879">
              <w:marLeft w:val="0"/>
              <w:marRight w:val="0"/>
              <w:marTop w:val="0"/>
              <w:marBottom w:val="0"/>
              <w:divBdr>
                <w:top w:val="none" w:sz="0" w:space="0" w:color="auto"/>
                <w:left w:val="none" w:sz="0" w:space="0" w:color="auto"/>
                <w:bottom w:val="none" w:sz="0" w:space="0" w:color="auto"/>
                <w:right w:val="none" w:sz="0" w:space="0" w:color="auto"/>
              </w:divBdr>
            </w:div>
            <w:div w:id="1789275940">
              <w:marLeft w:val="0"/>
              <w:marRight w:val="0"/>
              <w:marTop w:val="0"/>
              <w:marBottom w:val="0"/>
              <w:divBdr>
                <w:top w:val="none" w:sz="0" w:space="0" w:color="auto"/>
                <w:left w:val="none" w:sz="0" w:space="0" w:color="auto"/>
                <w:bottom w:val="none" w:sz="0" w:space="0" w:color="auto"/>
                <w:right w:val="none" w:sz="0" w:space="0" w:color="auto"/>
              </w:divBdr>
            </w:div>
            <w:div w:id="2104639719">
              <w:marLeft w:val="0"/>
              <w:marRight w:val="0"/>
              <w:marTop w:val="0"/>
              <w:marBottom w:val="0"/>
              <w:divBdr>
                <w:top w:val="none" w:sz="0" w:space="0" w:color="auto"/>
                <w:left w:val="none" w:sz="0" w:space="0" w:color="auto"/>
                <w:bottom w:val="none" w:sz="0" w:space="0" w:color="auto"/>
                <w:right w:val="none" w:sz="0" w:space="0" w:color="auto"/>
              </w:divBdr>
            </w:div>
            <w:div w:id="1845125845">
              <w:marLeft w:val="0"/>
              <w:marRight w:val="0"/>
              <w:marTop w:val="0"/>
              <w:marBottom w:val="0"/>
              <w:divBdr>
                <w:top w:val="none" w:sz="0" w:space="0" w:color="auto"/>
                <w:left w:val="none" w:sz="0" w:space="0" w:color="auto"/>
                <w:bottom w:val="none" w:sz="0" w:space="0" w:color="auto"/>
                <w:right w:val="none" w:sz="0" w:space="0" w:color="auto"/>
              </w:divBdr>
            </w:div>
            <w:div w:id="895360960">
              <w:marLeft w:val="0"/>
              <w:marRight w:val="0"/>
              <w:marTop w:val="0"/>
              <w:marBottom w:val="0"/>
              <w:divBdr>
                <w:top w:val="none" w:sz="0" w:space="0" w:color="auto"/>
                <w:left w:val="none" w:sz="0" w:space="0" w:color="auto"/>
                <w:bottom w:val="none" w:sz="0" w:space="0" w:color="auto"/>
                <w:right w:val="none" w:sz="0" w:space="0" w:color="auto"/>
              </w:divBdr>
            </w:div>
            <w:div w:id="747731084">
              <w:marLeft w:val="0"/>
              <w:marRight w:val="0"/>
              <w:marTop w:val="0"/>
              <w:marBottom w:val="0"/>
              <w:divBdr>
                <w:top w:val="none" w:sz="0" w:space="0" w:color="auto"/>
                <w:left w:val="none" w:sz="0" w:space="0" w:color="auto"/>
                <w:bottom w:val="none" w:sz="0" w:space="0" w:color="auto"/>
                <w:right w:val="none" w:sz="0" w:space="0" w:color="auto"/>
              </w:divBdr>
            </w:div>
            <w:div w:id="1080909617">
              <w:marLeft w:val="0"/>
              <w:marRight w:val="0"/>
              <w:marTop w:val="0"/>
              <w:marBottom w:val="0"/>
              <w:divBdr>
                <w:top w:val="none" w:sz="0" w:space="0" w:color="auto"/>
                <w:left w:val="none" w:sz="0" w:space="0" w:color="auto"/>
                <w:bottom w:val="none" w:sz="0" w:space="0" w:color="auto"/>
                <w:right w:val="none" w:sz="0" w:space="0" w:color="auto"/>
              </w:divBdr>
            </w:div>
            <w:div w:id="1849295914">
              <w:marLeft w:val="0"/>
              <w:marRight w:val="0"/>
              <w:marTop w:val="0"/>
              <w:marBottom w:val="0"/>
              <w:divBdr>
                <w:top w:val="none" w:sz="0" w:space="0" w:color="auto"/>
                <w:left w:val="none" w:sz="0" w:space="0" w:color="auto"/>
                <w:bottom w:val="none" w:sz="0" w:space="0" w:color="auto"/>
                <w:right w:val="none" w:sz="0" w:space="0" w:color="auto"/>
              </w:divBdr>
            </w:div>
            <w:div w:id="1135025740">
              <w:marLeft w:val="0"/>
              <w:marRight w:val="0"/>
              <w:marTop w:val="0"/>
              <w:marBottom w:val="0"/>
              <w:divBdr>
                <w:top w:val="none" w:sz="0" w:space="0" w:color="auto"/>
                <w:left w:val="none" w:sz="0" w:space="0" w:color="auto"/>
                <w:bottom w:val="none" w:sz="0" w:space="0" w:color="auto"/>
                <w:right w:val="none" w:sz="0" w:space="0" w:color="auto"/>
              </w:divBdr>
            </w:div>
            <w:div w:id="1653369280">
              <w:marLeft w:val="0"/>
              <w:marRight w:val="0"/>
              <w:marTop w:val="0"/>
              <w:marBottom w:val="0"/>
              <w:divBdr>
                <w:top w:val="none" w:sz="0" w:space="0" w:color="auto"/>
                <w:left w:val="none" w:sz="0" w:space="0" w:color="auto"/>
                <w:bottom w:val="none" w:sz="0" w:space="0" w:color="auto"/>
                <w:right w:val="none" w:sz="0" w:space="0" w:color="auto"/>
              </w:divBdr>
            </w:div>
            <w:div w:id="595408705">
              <w:marLeft w:val="0"/>
              <w:marRight w:val="0"/>
              <w:marTop w:val="0"/>
              <w:marBottom w:val="0"/>
              <w:divBdr>
                <w:top w:val="none" w:sz="0" w:space="0" w:color="auto"/>
                <w:left w:val="none" w:sz="0" w:space="0" w:color="auto"/>
                <w:bottom w:val="none" w:sz="0" w:space="0" w:color="auto"/>
                <w:right w:val="none" w:sz="0" w:space="0" w:color="auto"/>
              </w:divBdr>
            </w:div>
            <w:div w:id="1350982344">
              <w:marLeft w:val="0"/>
              <w:marRight w:val="0"/>
              <w:marTop w:val="0"/>
              <w:marBottom w:val="0"/>
              <w:divBdr>
                <w:top w:val="none" w:sz="0" w:space="0" w:color="auto"/>
                <w:left w:val="none" w:sz="0" w:space="0" w:color="auto"/>
                <w:bottom w:val="none" w:sz="0" w:space="0" w:color="auto"/>
                <w:right w:val="none" w:sz="0" w:space="0" w:color="auto"/>
              </w:divBdr>
            </w:div>
            <w:div w:id="1553035121">
              <w:marLeft w:val="0"/>
              <w:marRight w:val="0"/>
              <w:marTop w:val="0"/>
              <w:marBottom w:val="0"/>
              <w:divBdr>
                <w:top w:val="none" w:sz="0" w:space="0" w:color="auto"/>
                <w:left w:val="none" w:sz="0" w:space="0" w:color="auto"/>
                <w:bottom w:val="none" w:sz="0" w:space="0" w:color="auto"/>
                <w:right w:val="none" w:sz="0" w:space="0" w:color="auto"/>
              </w:divBdr>
            </w:div>
            <w:div w:id="1743067046">
              <w:marLeft w:val="0"/>
              <w:marRight w:val="0"/>
              <w:marTop w:val="0"/>
              <w:marBottom w:val="0"/>
              <w:divBdr>
                <w:top w:val="none" w:sz="0" w:space="0" w:color="auto"/>
                <w:left w:val="none" w:sz="0" w:space="0" w:color="auto"/>
                <w:bottom w:val="none" w:sz="0" w:space="0" w:color="auto"/>
                <w:right w:val="none" w:sz="0" w:space="0" w:color="auto"/>
              </w:divBdr>
            </w:div>
            <w:div w:id="1313873561">
              <w:marLeft w:val="0"/>
              <w:marRight w:val="0"/>
              <w:marTop w:val="0"/>
              <w:marBottom w:val="0"/>
              <w:divBdr>
                <w:top w:val="none" w:sz="0" w:space="0" w:color="auto"/>
                <w:left w:val="none" w:sz="0" w:space="0" w:color="auto"/>
                <w:bottom w:val="none" w:sz="0" w:space="0" w:color="auto"/>
                <w:right w:val="none" w:sz="0" w:space="0" w:color="auto"/>
              </w:divBdr>
            </w:div>
            <w:div w:id="1457674448">
              <w:marLeft w:val="0"/>
              <w:marRight w:val="0"/>
              <w:marTop w:val="0"/>
              <w:marBottom w:val="0"/>
              <w:divBdr>
                <w:top w:val="none" w:sz="0" w:space="0" w:color="auto"/>
                <w:left w:val="none" w:sz="0" w:space="0" w:color="auto"/>
                <w:bottom w:val="none" w:sz="0" w:space="0" w:color="auto"/>
                <w:right w:val="none" w:sz="0" w:space="0" w:color="auto"/>
              </w:divBdr>
            </w:div>
            <w:div w:id="1066563768">
              <w:marLeft w:val="0"/>
              <w:marRight w:val="0"/>
              <w:marTop w:val="0"/>
              <w:marBottom w:val="0"/>
              <w:divBdr>
                <w:top w:val="none" w:sz="0" w:space="0" w:color="auto"/>
                <w:left w:val="none" w:sz="0" w:space="0" w:color="auto"/>
                <w:bottom w:val="none" w:sz="0" w:space="0" w:color="auto"/>
                <w:right w:val="none" w:sz="0" w:space="0" w:color="auto"/>
              </w:divBdr>
            </w:div>
            <w:div w:id="1311591320">
              <w:marLeft w:val="0"/>
              <w:marRight w:val="0"/>
              <w:marTop w:val="0"/>
              <w:marBottom w:val="0"/>
              <w:divBdr>
                <w:top w:val="none" w:sz="0" w:space="0" w:color="auto"/>
                <w:left w:val="none" w:sz="0" w:space="0" w:color="auto"/>
                <w:bottom w:val="none" w:sz="0" w:space="0" w:color="auto"/>
                <w:right w:val="none" w:sz="0" w:space="0" w:color="auto"/>
              </w:divBdr>
            </w:div>
            <w:div w:id="306709612">
              <w:marLeft w:val="0"/>
              <w:marRight w:val="0"/>
              <w:marTop w:val="0"/>
              <w:marBottom w:val="0"/>
              <w:divBdr>
                <w:top w:val="none" w:sz="0" w:space="0" w:color="auto"/>
                <w:left w:val="none" w:sz="0" w:space="0" w:color="auto"/>
                <w:bottom w:val="none" w:sz="0" w:space="0" w:color="auto"/>
                <w:right w:val="none" w:sz="0" w:space="0" w:color="auto"/>
              </w:divBdr>
            </w:div>
            <w:div w:id="676467217">
              <w:marLeft w:val="0"/>
              <w:marRight w:val="0"/>
              <w:marTop w:val="0"/>
              <w:marBottom w:val="0"/>
              <w:divBdr>
                <w:top w:val="none" w:sz="0" w:space="0" w:color="auto"/>
                <w:left w:val="none" w:sz="0" w:space="0" w:color="auto"/>
                <w:bottom w:val="none" w:sz="0" w:space="0" w:color="auto"/>
                <w:right w:val="none" w:sz="0" w:space="0" w:color="auto"/>
              </w:divBdr>
            </w:div>
            <w:div w:id="880360721">
              <w:marLeft w:val="0"/>
              <w:marRight w:val="0"/>
              <w:marTop w:val="0"/>
              <w:marBottom w:val="0"/>
              <w:divBdr>
                <w:top w:val="none" w:sz="0" w:space="0" w:color="auto"/>
                <w:left w:val="none" w:sz="0" w:space="0" w:color="auto"/>
                <w:bottom w:val="none" w:sz="0" w:space="0" w:color="auto"/>
                <w:right w:val="none" w:sz="0" w:space="0" w:color="auto"/>
              </w:divBdr>
            </w:div>
            <w:div w:id="1135757567">
              <w:marLeft w:val="0"/>
              <w:marRight w:val="0"/>
              <w:marTop w:val="0"/>
              <w:marBottom w:val="0"/>
              <w:divBdr>
                <w:top w:val="none" w:sz="0" w:space="0" w:color="auto"/>
                <w:left w:val="none" w:sz="0" w:space="0" w:color="auto"/>
                <w:bottom w:val="none" w:sz="0" w:space="0" w:color="auto"/>
                <w:right w:val="none" w:sz="0" w:space="0" w:color="auto"/>
              </w:divBdr>
            </w:div>
            <w:div w:id="2092046572">
              <w:marLeft w:val="0"/>
              <w:marRight w:val="0"/>
              <w:marTop w:val="0"/>
              <w:marBottom w:val="0"/>
              <w:divBdr>
                <w:top w:val="none" w:sz="0" w:space="0" w:color="auto"/>
                <w:left w:val="none" w:sz="0" w:space="0" w:color="auto"/>
                <w:bottom w:val="none" w:sz="0" w:space="0" w:color="auto"/>
                <w:right w:val="none" w:sz="0" w:space="0" w:color="auto"/>
              </w:divBdr>
            </w:div>
            <w:div w:id="566039598">
              <w:marLeft w:val="0"/>
              <w:marRight w:val="0"/>
              <w:marTop w:val="0"/>
              <w:marBottom w:val="0"/>
              <w:divBdr>
                <w:top w:val="none" w:sz="0" w:space="0" w:color="auto"/>
                <w:left w:val="none" w:sz="0" w:space="0" w:color="auto"/>
                <w:bottom w:val="none" w:sz="0" w:space="0" w:color="auto"/>
                <w:right w:val="none" w:sz="0" w:space="0" w:color="auto"/>
              </w:divBdr>
            </w:div>
            <w:div w:id="1156873510">
              <w:marLeft w:val="0"/>
              <w:marRight w:val="0"/>
              <w:marTop w:val="0"/>
              <w:marBottom w:val="0"/>
              <w:divBdr>
                <w:top w:val="none" w:sz="0" w:space="0" w:color="auto"/>
                <w:left w:val="none" w:sz="0" w:space="0" w:color="auto"/>
                <w:bottom w:val="none" w:sz="0" w:space="0" w:color="auto"/>
                <w:right w:val="none" w:sz="0" w:space="0" w:color="auto"/>
              </w:divBdr>
            </w:div>
            <w:div w:id="1134525196">
              <w:marLeft w:val="0"/>
              <w:marRight w:val="0"/>
              <w:marTop w:val="0"/>
              <w:marBottom w:val="0"/>
              <w:divBdr>
                <w:top w:val="none" w:sz="0" w:space="0" w:color="auto"/>
                <w:left w:val="none" w:sz="0" w:space="0" w:color="auto"/>
                <w:bottom w:val="none" w:sz="0" w:space="0" w:color="auto"/>
                <w:right w:val="none" w:sz="0" w:space="0" w:color="auto"/>
              </w:divBdr>
            </w:div>
            <w:div w:id="414977656">
              <w:marLeft w:val="0"/>
              <w:marRight w:val="0"/>
              <w:marTop w:val="0"/>
              <w:marBottom w:val="0"/>
              <w:divBdr>
                <w:top w:val="none" w:sz="0" w:space="0" w:color="auto"/>
                <w:left w:val="none" w:sz="0" w:space="0" w:color="auto"/>
                <w:bottom w:val="none" w:sz="0" w:space="0" w:color="auto"/>
                <w:right w:val="none" w:sz="0" w:space="0" w:color="auto"/>
              </w:divBdr>
            </w:div>
            <w:div w:id="324480788">
              <w:marLeft w:val="0"/>
              <w:marRight w:val="0"/>
              <w:marTop w:val="0"/>
              <w:marBottom w:val="0"/>
              <w:divBdr>
                <w:top w:val="none" w:sz="0" w:space="0" w:color="auto"/>
                <w:left w:val="none" w:sz="0" w:space="0" w:color="auto"/>
                <w:bottom w:val="none" w:sz="0" w:space="0" w:color="auto"/>
                <w:right w:val="none" w:sz="0" w:space="0" w:color="auto"/>
              </w:divBdr>
            </w:div>
            <w:div w:id="851534527">
              <w:marLeft w:val="0"/>
              <w:marRight w:val="0"/>
              <w:marTop w:val="0"/>
              <w:marBottom w:val="0"/>
              <w:divBdr>
                <w:top w:val="none" w:sz="0" w:space="0" w:color="auto"/>
                <w:left w:val="none" w:sz="0" w:space="0" w:color="auto"/>
                <w:bottom w:val="none" w:sz="0" w:space="0" w:color="auto"/>
                <w:right w:val="none" w:sz="0" w:space="0" w:color="auto"/>
              </w:divBdr>
            </w:div>
            <w:div w:id="1848788158">
              <w:marLeft w:val="0"/>
              <w:marRight w:val="0"/>
              <w:marTop w:val="0"/>
              <w:marBottom w:val="0"/>
              <w:divBdr>
                <w:top w:val="none" w:sz="0" w:space="0" w:color="auto"/>
                <w:left w:val="none" w:sz="0" w:space="0" w:color="auto"/>
                <w:bottom w:val="none" w:sz="0" w:space="0" w:color="auto"/>
                <w:right w:val="none" w:sz="0" w:space="0" w:color="auto"/>
              </w:divBdr>
            </w:div>
            <w:div w:id="962419486">
              <w:marLeft w:val="0"/>
              <w:marRight w:val="0"/>
              <w:marTop w:val="0"/>
              <w:marBottom w:val="0"/>
              <w:divBdr>
                <w:top w:val="none" w:sz="0" w:space="0" w:color="auto"/>
                <w:left w:val="none" w:sz="0" w:space="0" w:color="auto"/>
                <w:bottom w:val="none" w:sz="0" w:space="0" w:color="auto"/>
                <w:right w:val="none" w:sz="0" w:space="0" w:color="auto"/>
              </w:divBdr>
            </w:div>
            <w:div w:id="515730066">
              <w:marLeft w:val="0"/>
              <w:marRight w:val="0"/>
              <w:marTop w:val="0"/>
              <w:marBottom w:val="0"/>
              <w:divBdr>
                <w:top w:val="none" w:sz="0" w:space="0" w:color="auto"/>
                <w:left w:val="none" w:sz="0" w:space="0" w:color="auto"/>
                <w:bottom w:val="none" w:sz="0" w:space="0" w:color="auto"/>
                <w:right w:val="none" w:sz="0" w:space="0" w:color="auto"/>
              </w:divBdr>
            </w:div>
            <w:div w:id="184288693">
              <w:marLeft w:val="0"/>
              <w:marRight w:val="0"/>
              <w:marTop w:val="0"/>
              <w:marBottom w:val="0"/>
              <w:divBdr>
                <w:top w:val="none" w:sz="0" w:space="0" w:color="auto"/>
                <w:left w:val="none" w:sz="0" w:space="0" w:color="auto"/>
                <w:bottom w:val="none" w:sz="0" w:space="0" w:color="auto"/>
                <w:right w:val="none" w:sz="0" w:space="0" w:color="auto"/>
              </w:divBdr>
            </w:div>
            <w:div w:id="210255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files.com/reynolds/ElizabethReynolds.htm" TargetMode="External"/><Relationship Id="rId5" Type="http://schemas.openxmlformats.org/officeDocument/2006/relationships/hyperlink" Target="http://www.genfiles.com/jordan/Jordanchron1640-1720.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8452</Words>
  <Characters>48181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2017-06-03T11:25:00Z</dcterms:created>
  <dcterms:modified xsi:type="dcterms:W3CDTF">2017-06-03T11:25:00Z</dcterms:modified>
</cp:coreProperties>
</file>